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DFEDFA1">
      <w:pPr>
        <w:spacing w:line="360" w:lineRule="auto"/>
        <w:jc w:val="both"/>
        <w:outlineLvl w:val="9"/>
        <w:rPr>
          <w:rFonts w:hint="eastAsia" w:eastAsiaTheme="minorEastAsia" w:cstheme="minorBidi"/>
          <w:b/>
          <w:bCs/>
          <w:kern w:val="2"/>
          <w:sz w:val="52"/>
          <w:szCs w:val="52"/>
          <w:highlight w:val="none"/>
          <w:lang w:val="en-US" w:eastAsia="zh-CN" w:bidi="ar-SA"/>
        </w:rPr>
      </w:pPr>
    </w:p>
    <w:p w14:paraId="29714FF0">
      <w:pPr>
        <w:spacing w:line="480" w:lineRule="auto"/>
        <w:jc w:val="left"/>
        <w:rPr>
          <w:rFonts w:hint="eastAsia" w:eastAsiaTheme="minorEastAsia" w:cstheme="minorBidi"/>
          <w:b/>
          <w:bCs/>
          <w:kern w:val="2"/>
          <w:sz w:val="52"/>
          <w:szCs w:val="52"/>
          <w:highlight w:val="none"/>
          <w:lang w:val="en-US" w:eastAsia="zh-CN" w:bidi="ar-SA"/>
        </w:rPr>
      </w:pPr>
      <w:r>
        <w:rPr>
          <w:rFonts w:hint="eastAsia" w:ascii="宋体" w:hAnsi="宋体" w:cs="宋体"/>
          <w:b/>
          <w:color w:val="auto"/>
          <w:sz w:val="30"/>
          <w:szCs w:val="30"/>
          <w:highlight w:val="none"/>
        </w:rPr>
        <w:t>采购项目编号：</w:t>
      </w:r>
      <w:bookmarkStart w:id="0" w:name="OLE_LINK1"/>
      <w:r>
        <w:rPr>
          <w:rFonts w:hint="eastAsia" w:ascii="宋体" w:hAnsi="宋体" w:cs="宋体"/>
          <w:color w:val="auto"/>
          <w:sz w:val="24"/>
          <w:highlight w:val="none"/>
          <w:lang w:val="en-US" w:eastAsia="zh-CN"/>
        </w:rPr>
        <w:t>XL-2506-003-GC服务</w:t>
      </w:r>
      <w:bookmarkEnd w:id="0"/>
    </w:p>
    <w:p w14:paraId="401250E9">
      <w:pPr>
        <w:spacing w:line="360" w:lineRule="auto"/>
        <w:jc w:val="center"/>
        <w:outlineLvl w:val="9"/>
        <w:rPr>
          <w:rFonts w:hint="eastAsia" w:eastAsiaTheme="minorEastAsia" w:cstheme="minorBidi"/>
          <w:b/>
          <w:bCs/>
          <w:kern w:val="2"/>
          <w:sz w:val="52"/>
          <w:szCs w:val="52"/>
          <w:highlight w:val="none"/>
          <w:lang w:val="en-US" w:eastAsia="zh-CN" w:bidi="ar-SA"/>
        </w:rPr>
      </w:pPr>
      <w:r>
        <w:rPr>
          <w:rFonts w:hint="eastAsia" w:eastAsiaTheme="minorEastAsia" w:cstheme="minorBidi"/>
          <w:b/>
          <w:bCs/>
          <w:kern w:val="2"/>
          <w:sz w:val="52"/>
          <w:szCs w:val="52"/>
          <w:highlight w:val="none"/>
          <w:lang w:val="en-US" w:eastAsia="zh-CN" w:bidi="ar-SA"/>
        </w:rPr>
        <w:t>新良大厦1-4号电梯更新改造项目</w:t>
      </w:r>
    </w:p>
    <w:p w14:paraId="266973D0">
      <w:pPr>
        <w:spacing w:line="360" w:lineRule="auto"/>
        <w:jc w:val="center"/>
        <w:outlineLvl w:val="9"/>
        <w:rPr>
          <w:rFonts w:hint="eastAsia" w:eastAsiaTheme="minorEastAsia" w:cstheme="minorBidi"/>
          <w:b/>
          <w:bCs/>
          <w:kern w:val="2"/>
          <w:sz w:val="52"/>
          <w:szCs w:val="52"/>
          <w:highlight w:val="none"/>
          <w:lang w:val="en-US" w:bidi="ar-SA"/>
        </w:rPr>
      </w:pPr>
      <w:r>
        <w:rPr>
          <w:rFonts w:hint="eastAsia" w:eastAsiaTheme="minorEastAsia" w:cstheme="minorBidi"/>
          <w:b/>
          <w:bCs/>
          <w:kern w:val="2"/>
          <w:sz w:val="52"/>
          <w:szCs w:val="52"/>
          <w:highlight w:val="none"/>
          <w:lang w:val="en-US" w:eastAsia="zh-CN" w:bidi="ar-SA"/>
        </w:rPr>
        <w:t>/工程监理标段招标代理服务</w:t>
      </w:r>
    </w:p>
    <w:p w14:paraId="649A1525">
      <w:pPr>
        <w:spacing w:line="360" w:lineRule="auto"/>
        <w:jc w:val="both"/>
        <w:outlineLvl w:val="9"/>
        <w:rPr>
          <w:rFonts w:hint="eastAsia" w:eastAsiaTheme="minorEastAsia" w:cstheme="minorBidi"/>
          <w:b/>
          <w:bCs/>
          <w:kern w:val="2"/>
          <w:sz w:val="52"/>
          <w:szCs w:val="52"/>
          <w:highlight w:val="none"/>
          <w:lang w:val="en-US" w:bidi="ar-SA"/>
        </w:rPr>
      </w:pPr>
    </w:p>
    <w:p w14:paraId="51DE3616">
      <w:pPr>
        <w:spacing w:line="360" w:lineRule="auto"/>
        <w:jc w:val="both"/>
        <w:outlineLvl w:val="9"/>
        <w:rPr>
          <w:rFonts w:hint="eastAsia" w:eastAsiaTheme="minorEastAsia" w:cstheme="minorBidi"/>
          <w:b/>
          <w:bCs/>
          <w:kern w:val="2"/>
          <w:sz w:val="52"/>
          <w:szCs w:val="52"/>
          <w:highlight w:val="none"/>
          <w:lang w:val="en-US" w:bidi="ar-SA"/>
        </w:rPr>
      </w:pPr>
    </w:p>
    <w:p w14:paraId="4BA5A95F">
      <w:pPr>
        <w:spacing w:line="360" w:lineRule="auto"/>
        <w:jc w:val="both"/>
        <w:outlineLvl w:val="9"/>
        <w:rPr>
          <w:rFonts w:hint="eastAsia" w:eastAsiaTheme="minorEastAsia" w:cstheme="minorBidi"/>
          <w:b/>
          <w:bCs/>
          <w:kern w:val="2"/>
          <w:sz w:val="52"/>
          <w:szCs w:val="52"/>
          <w:highlight w:val="none"/>
          <w:lang w:val="en-US" w:bidi="ar-SA"/>
        </w:rPr>
      </w:pPr>
    </w:p>
    <w:p w14:paraId="6D80BB9E">
      <w:pPr>
        <w:spacing w:line="360" w:lineRule="auto"/>
        <w:ind w:left="514"/>
        <w:jc w:val="center"/>
        <w:outlineLvl w:val="9"/>
        <w:rPr>
          <w:sz w:val="44"/>
          <w:szCs w:val="44"/>
          <w:highlight w:val="none"/>
          <w:u w:val="single"/>
        </w:rPr>
      </w:pPr>
      <w:r>
        <w:rPr>
          <w:rFonts w:hint="eastAsia" w:eastAsiaTheme="minorEastAsia" w:cstheme="minorBidi"/>
          <w:b/>
          <w:bCs/>
          <w:kern w:val="2"/>
          <w:sz w:val="52"/>
          <w:szCs w:val="52"/>
          <w:highlight w:val="none"/>
          <w:lang w:val="en-US" w:eastAsia="zh-CN" w:bidi="ar-SA"/>
        </w:rPr>
        <w:t xml:space="preserve">询 价 采 购 </w:t>
      </w:r>
      <w:r>
        <w:rPr>
          <w:rFonts w:hint="eastAsia" w:eastAsiaTheme="minorEastAsia" w:cstheme="minorBidi"/>
          <w:b/>
          <w:bCs/>
          <w:kern w:val="2"/>
          <w:sz w:val="52"/>
          <w:szCs w:val="52"/>
          <w:highlight w:val="none"/>
          <w:lang w:val="en-US" w:bidi="ar-SA"/>
        </w:rPr>
        <w:t>文 件</w:t>
      </w:r>
    </w:p>
    <w:p w14:paraId="61E6F9D8">
      <w:pPr>
        <w:spacing w:line="360" w:lineRule="auto"/>
        <w:outlineLvl w:val="9"/>
        <w:rPr>
          <w:sz w:val="44"/>
          <w:szCs w:val="44"/>
          <w:highlight w:val="none"/>
          <w:u w:val="single"/>
        </w:rPr>
      </w:pPr>
    </w:p>
    <w:p w14:paraId="579D58A6">
      <w:pPr>
        <w:spacing w:line="360" w:lineRule="auto"/>
        <w:outlineLvl w:val="9"/>
        <w:rPr>
          <w:sz w:val="44"/>
          <w:szCs w:val="44"/>
          <w:highlight w:val="none"/>
          <w:u w:val="single"/>
        </w:rPr>
      </w:pPr>
    </w:p>
    <w:p w14:paraId="44DD023A">
      <w:pPr>
        <w:spacing w:line="360" w:lineRule="auto"/>
        <w:outlineLvl w:val="9"/>
        <w:rPr>
          <w:sz w:val="44"/>
          <w:szCs w:val="44"/>
          <w:highlight w:val="none"/>
          <w:u w:val="single"/>
        </w:rPr>
      </w:pPr>
    </w:p>
    <w:p w14:paraId="290E3CCB">
      <w:pPr>
        <w:spacing w:line="360" w:lineRule="auto"/>
        <w:outlineLvl w:val="9"/>
        <w:rPr>
          <w:sz w:val="44"/>
          <w:szCs w:val="44"/>
          <w:highlight w:val="none"/>
          <w:u w:val="single"/>
        </w:rPr>
      </w:pPr>
    </w:p>
    <w:p w14:paraId="475F3EE5">
      <w:pPr>
        <w:spacing w:line="360" w:lineRule="auto"/>
        <w:ind w:left="514"/>
        <w:outlineLvl w:val="9"/>
        <w:rPr>
          <w:sz w:val="44"/>
          <w:szCs w:val="44"/>
          <w:highlight w:val="none"/>
          <w:u w:val="single"/>
        </w:rPr>
      </w:pPr>
    </w:p>
    <w:p w14:paraId="63117AEC">
      <w:pPr>
        <w:spacing w:line="360" w:lineRule="auto"/>
        <w:jc w:val="center"/>
        <w:outlineLvl w:val="9"/>
        <w:rPr>
          <w:rFonts w:hint="eastAsia" w:ascii="宋体" w:hAnsi="宋体" w:eastAsia="宋体" w:cs="宋体"/>
          <w:b/>
          <w:bCs/>
          <w:sz w:val="32"/>
          <w:szCs w:val="32"/>
          <w:highlight w:val="none"/>
          <w:lang w:val="en-US" w:eastAsia="zh-CN"/>
        </w:rPr>
      </w:pPr>
      <w:r>
        <w:rPr>
          <w:rFonts w:hint="eastAsia"/>
          <w:b/>
          <w:bCs/>
          <w:sz w:val="32"/>
          <w:szCs w:val="32"/>
          <w:highlight w:val="none"/>
          <w:lang w:val="en-US" w:eastAsia="zh-CN"/>
        </w:rPr>
        <w:t>采  购</w:t>
      </w:r>
      <w:r>
        <w:rPr>
          <w:b/>
          <w:bCs/>
          <w:sz w:val="32"/>
          <w:szCs w:val="32"/>
          <w:highlight w:val="none"/>
        </w:rPr>
        <w:t xml:space="preserve">  </w:t>
      </w:r>
      <w:r>
        <w:rPr>
          <w:rFonts w:hint="eastAsia"/>
          <w:b/>
          <w:bCs/>
          <w:sz w:val="32"/>
          <w:szCs w:val="32"/>
          <w:highlight w:val="none"/>
        </w:rPr>
        <w:t>人：</w:t>
      </w:r>
      <w:r>
        <w:rPr>
          <w:rFonts w:hint="eastAsia"/>
          <w:b/>
          <w:bCs/>
          <w:sz w:val="32"/>
          <w:szCs w:val="32"/>
          <w:highlight w:val="none"/>
          <w:lang w:eastAsia="zh-CN"/>
        </w:rPr>
        <w:t>四川</w:t>
      </w:r>
      <w:r>
        <w:rPr>
          <w:rFonts w:hint="eastAsia"/>
          <w:b/>
          <w:bCs/>
          <w:sz w:val="32"/>
          <w:szCs w:val="32"/>
          <w:highlight w:val="none"/>
          <w:lang w:val="en-US" w:eastAsia="zh-CN"/>
        </w:rPr>
        <w:t>新良大厦</w:t>
      </w:r>
      <w:r>
        <w:rPr>
          <w:rFonts w:hint="eastAsia"/>
          <w:b/>
          <w:bCs/>
          <w:sz w:val="32"/>
          <w:szCs w:val="32"/>
          <w:highlight w:val="none"/>
          <w:lang w:eastAsia="zh-CN"/>
        </w:rPr>
        <w:t>有限责任公司</w:t>
      </w:r>
    </w:p>
    <w:p w14:paraId="3F802879">
      <w:pPr>
        <w:spacing w:line="360" w:lineRule="auto"/>
        <w:jc w:val="both"/>
        <w:outlineLvl w:val="9"/>
        <w:rPr>
          <w:rFonts w:hint="eastAsia" w:ascii="宋体" w:hAnsi="宋体" w:eastAsia="宋体" w:cs="宋体"/>
          <w:b/>
          <w:color w:val="auto"/>
          <w:sz w:val="32"/>
          <w:szCs w:val="32"/>
          <w:highlight w:val="none"/>
        </w:rPr>
      </w:pPr>
    </w:p>
    <w:p w14:paraId="438F8F97">
      <w:pPr>
        <w:spacing w:line="360" w:lineRule="auto"/>
        <w:jc w:val="center"/>
        <w:outlineLvl w:val="9"/>
        <w:rPr>
          <w:rFonts w:hint="eastAsia"/>
          <w:b/>
          <w:sz w:val="32"/>
          <w:szCs w:val="32"/>
          <w:highlight w:val="none"/>
          <w:lang w:val="en-US" w:eastAsia="zh-CN"/>
        </w:rPr>
        <w:sectPr>
          <w:pgSz w:w="11910" w:h="16840"/>
          <w:pgMar w:top="1134" w:right="1134" w:bottom="1134" w:left="1134" w:header="720" w:footer="720" w:gutter="0"/>
          <w:cols w:space="720" w:num="1"/>
          <w:rtlGutter w:val="0"/>
        </w:sectPr>
      </w:pPr>
      <w:r>
        <w:rPr>
          <w:rFonts w:hint="eastAsia" w:ascii="宋体" w:hAnsi="宋体" w:eastAsia="宋体" w:cs="宋体"/>
          <w:b/>
          <w:color w:val="auto"/>
          <w:sz w:val="32"/>
          <w:szCs w:val="32"/>
          <w:highlight w:val="none"/>
        </w:rPr>
        <w:t>日期：</w:t>
      </w:r>
      <w:r>
        <w:rPr>
          <w:rFonts w:hint="eastAsia"/>
          <w:b/>
          <w:sz w:val="32"/>
          <w:szCs w:val="32"/>
          <w:highlight w:val="none"/>
        </w:rPr>
        <w:t>二〇二</w:t>
      </w:r>
      <w:r>
        <w:rPr>
          <w:rFonts w:hint="eastAsia"/>
          <w:b/>
          <w:sz w:val="32"/>
          <w:szCs w:val="32"/>
          <w:highlight w:val="none"/>
          <w:lang w:val="en-US" w:eastAsia="zh-CN"/>
        </w:rPr>
        <w:t>五</w:t>
      </w:r>
      <w:r>
        <w:rPr>
          <w:rFonts w:hint="eastAsia"/>
          <w:b/>
          <w:sz w:val="32"/>
          <w:szCs w:val="32"/>
          <w:highlight w:val="none"/>
        </w:rPr>
        <w:t>年</w:t>
      </w:r>
      <w:r>
        <w:rPr>
          <w:rFonts w:hint="eastAsia"/>
          <w:b/>
          <w:sz w:val="32"/>
          <w:szCs w:val="32"/>
          <w:highlight w:val="none"/>
          <w:lang w:val="en-US" w:eastAsia="zh-CN"/>
        </w:rPr>
        <w:t>六</w:t>
      </w:r>
      <w:r>
        <w:rPr>
          <w:rFonts w:hint="eastAsia"/>
          <w:b/>
          <w:sz w:val="32"/>
          <w:szCs w:val="32"/>
          <w:highlight w:val="none"/>
        </w:rPr>
        <w:t>月</w:t>
      </w:r>
    </w:p>
    <w:p w14:paraId="0084192D">
      <w:pPr>
        <w:spacing w:before="0" w:beforeLines="0" w:after="0" w:afterLines="0" w:line="360" w:lineRule="auto"/>
        <w:ind w:left="0" w:leftChars="0" w:right="0" w:rightChars="0" w:firstLine="0" w:firstLineChars="0"/>
        <w:jc w:val="center"/>
        <w:rPr>
          <w:sz w:val="44"/>
          <w:szCs w:val="44"/>
          <w:highlight w:val="none"/>
        </w:rPr>
      </w:pPr>
      <w:r>
        <w:rPr>
          <w:rFonts w:ascii="宋体" w:hAnsi="宋体" w:eastAsia="宋体"/>
          <w:sz w:val="40"/>
          <w:szCs w:val="44"/>
          <w:highlight w:val="none"/>
        </w:rPr>
        <w:t>目录</w:t>
      </w:r>
    </w:p>
    <w:p w14:paraId="42BAEC51">
      <w:pPr>
        <w:pStyle w:val="15"/>
        <w:tabs>
          <w:tab w:val="right" w:leader="dot" w:pos="9972"/>
        </w:tabs>
        <w:spacing w:line="360" w:lineRule="auto"/>
      </w:pPr>
      <w:r>
        <w:rPr>
          <w:sz w:val="28"/>
          <w:szCs w:val="28"/>
          <w:highlight w:val="none"/>
        </w:rPr>
        <w:fldChar w:fldCharType="begin"/>
      </w:r>
      <w:r>
        <w:rPr>
          <w:sz w:val="28"/>
          <w:szCs w:val="28"/>
          <w:highlight w:val="none"/>
        </w:rPr>
        <w:instrText xml:space="preserve">TOC \o "1-1" \h \u </w:instrText>
      </w:r>
      <w:r>
        <w:rPr>
          <w:sz w:val="28"/>
          <w:szCs w:val="28"/>
          <w:highlight w:val="none"/>
        </w:rPr>
        <w:fldChar w:fldCharType="separate"/>
      </w:r>
      <w:r>
        <w:rPr>
          <w:szCs w:val="28"/>
          <w:highlight w:val="none"/>
        </w:rPr>
        <w:fldChar w:fldCharType="begin"/>
      </w:r>
      <w:r>
        <w:rPr>
          <w:szCs w:val="28"/>
          <w:highlight w:val="none"/>
        </w:rPr>
        <w:instrText xml:space="preserve"> HYPERLINK \l _Toc8256 </w:instrText>
      </w:r>
      <w:r>
        <w:rPr>
          <w:szCs w:val="28"/>
          <w:highlight w:val="none"/>
        </w:rPr>
        <w:fldChar w:fldCharType="separate"/>
      </w:r>
      <w:r>
        <w:rPr>
          <w:rFonts w:hint="eastAsia" w:ascii="黑体" w:hAnsi="黑体" w:eastAsia="宋体" w:cs="宋体"/>
          <w:bCs/>
          <w:kern w:val="44"/>
          <w:szCs w:val="44"/>
          <w:highlight w:val="none"/>
          <w:lang w:val="en-US" w:eastAsia="zh-CN" w:bidi="zh-CN"/>
        </w:rPr>
        <w:t>第一章</w:t>
      </w:r>
      <w:r>
        <w:rPr>
          <w:rFonts w:ascii="黑体" w:hAnsi="黑体" w:eastAsia="宋体" w:cs="宋体"/>
          <w:bCs/>
          <w:kern w:val="44"/>
          <w:szCs w:val="44"/>
          <w:highlight w:val="none"/>
          <w:lang w:val="en-US" w:eastAsia="zh-CN" w:bidi="zh-CN"/>
        </w:rPr>
        <w:t xml:space="preserve"> </w:t>
      </w:r>
      <w:r>
        <w:rPr>
          <w:rFonts w:hint="eastAsia" w:ascii="黑体" w:hAnsi="黑体" w:cs="宋体"/>
          <w:bCs/>
          <w:kern w:val="44"/>
          <w:szCs w:val="44"/>
          <w:highlight w:val="none"/>
          <w:lang w:val="en-US" w:eastAsia="zh-CN" w:bidi="zh-CN"/>
        </w:rPr>
        <w:t>询价采购</w:t>
      </w:r>
      <w:r>
        <w:rPr>
          <w:rFonts w:hint="eastAsia" w:ascii="黑体" w:hAnsi="黑体" w:eastAsia="宋体" w:cs="宋体"/>
          <w:bCs/>
          <w:kern w:val="44"/>
          <w:szCs w:val="44"/>
          <w:highlight w:val="none"/>
          <w:lang w:val="en-US" w:eastAsia="zh-CN" w:bidi="zh-CN"/>
        </w:rPr>
        <w:t>邀请书</w:t>
      </w:r>
      <w:r>
        <w:tab/>
      </w:r>
      <w:r>
        <w:fldChar w:fldCharType="begin"/>
      </w:r>
      <w:r>
        <w:instrText xml:space="preserve"> PAGEREF _Toc8256 \h </w:instrText>
      </w:r>
      <w:r>
        <w:fldChar w:fldCharType="separate"/>
      </w:r>
      <w:r>
        <w:t>1</w:t>
      </w:r>
      <w:r>
        <w:fldChar w:fldCharType="end"/>
      </w:r>
      <w:r>
        <w:rPr>
          <w:szCs w:val="28"/>
          <w:highlight w:val="none"/>
        </w:rPr>
        <w:fldChar w:fldCharType="end"/>
      </w:r>
    </w:p>
    <w:p w14:paraId="03376EA4">
      <w:pPr>
        <w:pStyle w:val="15"/>
        <w:tabs>
          <w:tab w:val="right" w:leader="dot" w:pos="9972"/>
        </w:tabs>
        <w:spacing w:line="360" w:lineRule="auto"/>
      </w:pPr>
      <w:r>
        <w:rPr>
          <w:szCs w:val="28"/>
          <w:highlight w:val="none"/>
        </w:rPr>
        <w:fldChar w:fldCharType="begin"/>
      </w:r>
      <w:r>
        <w:rPr>
          <w:szCs w:val="28"/>
          <w:highlight w:val="none"/>
        </w:rPr>
        <w:instrText xml:space="preserve"> HYPERLINK \l _Toc12567 </w:instrText>
      </w:r>
      <w:r>
        <w:rPr>
          <w:szCs w:val="28"/>
          <w:highlight w:val="none"/>
        </w:rPr>
        <w:fldChar w:fldCharType="separate"/>
      </w:r>
      <w:r>
        <w:rPr>
          <w:rFonts w:hint="eastAsia" w:ascii="黑体" w:hAnsi="黑体" w:cs="宋体"/>
          <w:bCs/>
          <w:kern w:val="44"/>
          <w:szCs w:val="44"/>
          <w:highlight w:val="none"/>
          <w:lang w:val="en-US" w:eastAsia="zh-CN" w:bidi="zh-CN"/>
        </w:rPr>
        <w:t>第二章 供应商须知</w:t>
      </w:r>
      <w:r>
        <w:tab/>
      </w:r>
      <w:r>
        <w:fldChar w:fldCharType="begin"/>
      </w:r>
      <w:r>
        <w:instrText xml:space="preserve"> PAGEREF _Toc12567 \h </w:instrText>
      </w:r>
      <w:r>
        <w:fldChar w:fldCharType="separate"/>
      </w:r>
      <w:r>
        <w:t>3</w:t>
      </w:r>
      <w:r>
        <w:fldChar w:fldCharType="end"/>
      </w:r>
      <w:r>
        <w:rPr>
          <w:szCs w:val="28"/>
          <w:highlight w:val="none"/>
        </w:rPr>
        <w:fldChar w:fldCharType="end"/>
      </w:r>
    </w:p>
    <w:p w14:paraId="52AE6330">
      <w:pPr>
        <w:pStyle w:val="15"/>
        <w:tabs>
          <w:tab w:val="right" w:leader="dot" w:pos="9972"/>
        </w:tabs>
        <w:spacing w:line="360" w:lineRule="auto"/>
      </w:pPr>
      <w:r>
        <w:rPr>
          <w:szCs w:val="28"/>
          <w:highlight w:val="none"/>
        </w:rPr>
        <w:fldChar w:fldCharType="begin"/>
      </w:r>
      <w:r>
        <w:rPr>
          <w:szCs w:val="28"/>
          <w:highlight w:val="none"/>
        </w:rPr>
        <w:instrText xml:space="preserve"> HYPERLINK \l _Toc15087 </w:instrText>
      </w:r>
      <w:r>
        <w:rPr>
          <w:szCs w:val="28"/>
          <w:highlight w:val="none"/>
        </w:rPr>
        <w:fldChar w:fldCharType="separate"/>
      </w:r>
      <w:r>
        <w:rPr>
          <w:rFonts w:ascii="黑体" w:hAnsi="黑体"/>
          <w:highlight w:val="none"/>
        </w:rPr>
        <w:t>第三章</w:t>
      </w:r>
      <w:r>
        <w:rPr>
          <w:rFonts w:hint="eastAsia" w:ascii="黑体" w:hAnsi="黑体"/>
          <w:highlight w:val="none"/>
        </w:rPr>
        <w:t xml:space="preserve"> 评审</w:t>
      </w:r>
      <w:r>
        <w:rPr>
          <w:rFonts w:ascii="黑体" w:hAnsi="黑体"/>
          <w:highlight w:val="none"/>
        </w:rPr>
        <w:t>办法</w:t>
      </w:r>
      <w:r>
        <w:tab/>
      </w:r>
      <w:r>
        <w:fldChar w:fldCharType="begin"/>
      </w:r>
      <w:r>
        <w:instrText xml:space="preserve"> PAGEREF _Toc15087 \h </w:instrText>
      </w:r>
      <w:r>
        <w:fldChar w:fldCharType="separate"/>
      </w:r>
      <w:r>
        <w:t>5</w:t>
      </w:r>
      <w:r>
        <w:fldChar w:fldCharType="end"/>
      </w:r>
      <w:r>
        <w:rPr>
          <w:szCs w:val="28"/>
          <w:highlight w:val="none"/>
        </w:rPr>
        <w:fldChar w:fldCharType="end"/>
      </w:r>
    </w:p>
    <w:p w14:paraId="311054C7">
      <w:pPr>
        <w:pStyle w:val="15"/>
        <w:tabs>
          <w:tab w:val="right" w:leader="dot" w:pos="9972"/>
        </w:tabs>
        <w:spacing w:line="360" w:lineRule="auto"/>
      </w:pPr>
      <w:r>
        <w:rPr>
          <w:szCs w:val="28"/>
          <w:highlight w:val="none"/>
        </w:rPr>
        <w:fldChar w:fldCharType="begin"/>
      </w:r>
      <w:r>
        <w:rPr>
          <w:szCs w:val="28"/>
          <w:highlight w:val="none"/>
        </w:rPr>
        <w:instrText xml:space="preserve"> HYPERLINK \l _Toc32700 </w:instrText>
      </w:r>
      <w:r>
        <w:rPr>
          <w:szCs w:val="28"/>
          <w:highlight w:val="none"/>
        </w:rPr>
        <w:fldChar w:fldCharType="separate"/>
      </w:r>
      <w:r>
        <w:rPr>
          <w:rFonts w:hint="eastAsia" w:ascii="黑体" w:hAnsi="黑体"/>
          <w:lang w:val="en-US" w:eastAsia="zh-CN"/>
        </w:rPr>
        <w:t xml:space="preserve">第四章 </w:t>
      </w:r>
      <w:r>
        <w:rPr>
          <w:rFonts w:hint="eastAsia" w:ascii="黑体" w:hAnsi="黑体"/>
          <w:highlight w:val="none"/>
        </w:rPr>
        <w:t>合同条款</w:t>
      </w:r>
      <w:r>
        <w:rPr>
          <w:rFonts w:hint="eastAsia" w:ascii="黑体" w:hAnsi="黑体"/>
          <w:highlight w:val="none"/>
          <w:lang w:val="en-US" w:eastAsia="zh-CN"/>
        </w:rPr>
        <w:t>及格式</w:t>
      </w:r>
      <w:r>
        <w:tab/>
      </w:r>
      <w:r>
        <w:fldChar w:fldCharType="begin"/>
      </w:r>
      <w:r>
        <w:instrText xml:space="preserve"> PAGEREF _Toc32700 \h </w:instrText>
      </w:r>
      <w:r>
        <w:fldChar w:fldCharType="separate"/>
      </w:r>
      <w:r>
        <w:t>6</w:t>
      </w:r>
      <w:r>
        <w:fldChar w:fldCharType="end"/>
      </w:r>
      <w:r>
        <w:rPr>
          <w:szCs w:val="28"/>
          <w:highlight w:val="none"/>
        </w:rPr>
        <w:fldChar w:fldCharType="end"/>
      </w:r>
    </w:p>
    <w:p w14:paraId="615D6E0F">
      <w:pPr>
        <w:pStyle w:val="15"/>
        <w:tabs>
          <w:tab w:val="right" w:leader="dot" w:pos="9972"/>
        </w:tabs>
        <w:spacing w:line="360" w:lineRule="auto"/>
        <w:rPr>
          <w:rFonts w:hint="eastAsia" w:eastAsia="宋体"/>
          <w:lang w:val="en-US" w:eastAsia="zh-CN"/>
        </w:rPr>
      </w:pPr>
      <w:r>
        <w:rPr>
          <w:szCs w:val="28"/>
          <w:highlight w:val="none"/>
        </w:rPr>
        <w:fldChar w:fldCharType="begin"/>
      </w:r>
      <w:r>
        <w:rPr>
          <w:szCs w:val="28"/>
          <w:highlight w:val="none"/>
        </w:rPr>
        <w:instrText xml:space="preserve"> HYPERLINK \l _Toc1037 </w:instrText>
      </w:r>
      <w:r>
        <w:rPr>
          <w:szCs w:val="28"/>
          <w:highlight w:val="none"/>
        </w:rPr>
        <w:fldChar w:fldCharType="separate"/>
      </w:r>
      <w:r>
        <w:rPr>
          <w:rFonts w:hint="eastAsia" w:ascii="黑体" w:hAnsi="黑体" w:eastAsia="宋体" w:cs="宋体"/>
          <w:bCs/>
          <w:kern w:val="44"/>
          <w:szCs w:val="44"/>
          <w:highlight w:val="none"/>
          <w:lang w:val="en-US" w:eastAsia="zh-CN" w:bidi="zh-CN"/>
        </w:rPr>
        <w:t>第五章</w:t>
      </w:r>
      <w:r>
        <w:rPr>
          <w:rFonts w:hint="eastAsia" w:ascii="黑体" w:hAnsi="黑体" w:cs="宋体"/>
          <w:bCs/>
          <w:kern w:val="44"/>
          <w:szCs w:val="44"/>
          <w:highlight w:val="none"/>
          <w:lang w:val="en-US" w:eastAsia="zh-CN" w:bidi="zh-CN"/>
        </w:rPr>
        <w:t xml:space="preserve"> 采购人要求</w:t>
      </w:r>
      <w:r>
        <w:tab/>
      </w:r>
      <w:r>
        <w:rPr>
          <w:rFonts w:hint="eastAsia"/>
          <w:lang w:val="en-US" w:eastAsia="zh-CN"/>
        </w:rPr>
        <w:t>1</w:t>
      </w:r>
      <w:r>
        <w:rPr>
          <w:szCs w:val="28"/>
          <w:highlight w:val="none"/>
        </w:rPr>
        <w:fldChar w:fldCharType="end"/>
      </w:r>
      <w:r>
        <w:rPr>
          <w:rFonts w:hint="eastAsia"/>
          <w:szCs w:val="28"/>
          <w:highlight w:val="none"/>
          <w:lang w:val="en-US" w:eastAsia="zh-CN"/>
        </w:rPr>
        <w:t>2</w:t>
      </w:r>
    </w:p>
    <w:p w14:paraId="151DF26C">
      <w:pPr>
        <w:pStyle w:val="15"/>
        <w:tabs>
          <w:tab w:val="right" w:leader="dot" w:pos="9972"/>
        </w:tabs>
        <w:spacing w:line="360" w:lineRule="auto"/>
        <w:rPr>
          <w:rFonts w:hint="eastAsia" w:eastAsia="宋体"/>
          <w:lang w:val="en-US" w:eastAsia="zh-CN"/>
        </w:rPr>
      </w:pPr>
      <w:r>
        <w:rPr>
          <w:szCs w:val="28"/>
          <w:highlight w:val="none"/>
        </w:rPr>
        <w:fldChar w:fldCharType="begin"/>
      </w:r>
      <w:r>
        <w:rPr>
          <w:szCs w:val="28"/>
          <w:highlight w:val="none"/>
        </w:rPr>
        <w:instrText xml:space="preserve"> HYPERLINK \l _Toc20962 </w:instrText>
      </w:r>
      <w:r>
        <w:rPr>
          <w:szCs w:val="28"/>
          <w:highlight w:val="none"/>
        </w:rPr>
        <w:fldChar w:fldCharType="separate"/>
      </w:r>
      <w:r>
        <w:rPr>
          <w:rFonts w:ascii="黑体" w:hAnsi="黑体"/>
          <w:highlight w:val="none"/>
        </w:rPr>
        <w:t>第</w:t>
      </w:r>
      <w:r>
        <w:rPr>
          <w:rFonts w:hint="eastAsia" w:ascii="黑体" w:hAnsi="黑体"/>
          <w:highlight w:val="none"/>
        </w:rPr>
        <w:t>六</w:t>
      </w:r>
      <w:r>
        <w:rPr>
          <w:rFonts w:ascii="黑体" w:hAnsi="黑体"/>
          <w:highlight w:val="none"/>
        </w:rPr>
        <w:t>章</w:t>
      </w:r>
      <w:r>
        <w:rPr>
          <w:rFonts w:hint="eastAsia" w:ascii="黑体" w:hAnsi="黑体"/>
          <w:highlight w:val="none"/>
        </w:rPr>
        <w:t xml:space="preserve"> 响应文件格式</w:t>
      </w:r>
      <w:r>
        <w:tab/>
      </w:r>
      <w:r>
        <w:rPr>
          <w:rFonts w:hint="eastAsia"/>
          <w:lang w:val="en-US" w:eastAsia="zh-CN"/>
        </w:rPr>
        <w:t>1</w:t>
      </w:r>
      <w:r>
        <w:rPr>
          <w:szCs w:val="28"/>
          <w:highlight w:val="none"/>
        </w:rPr>
        <w:fldChar w:fldCharType="end"/>
      </w:r>
      <w:r>
        <w:rPr>
          <w:rFonts w:hint="eastAsia"/>
          <w:szCs w:val="28"/>
          <w:highlight w:val="none"/>
          <w:lang w:val="en-US" w:eastAsia="zh-CN"/>
        </w:rPr>
        <w:t>3</w:t>
      </w:r>
    </w:p>
    <w:p w14:paraId="3E89438F">
      <w:pPr>
        <w:spacing w:line="360" w:lineRule="auto"/>
        <w:rPr>
          <w:highlight w:val="none"/>
        </w:rPr>
      </w:pPr>
      <w:r>
        <w:rPr>
          <w:szCs w:val="28"/>
          <w:highlight w:val="none"/>
        </w:rPr>
        <w:fldChar w:fldCharType="end"/>
      </w:r>
    </w:p>
    <w:p w14:paraId="327967D6">
      <w:pPr>
        <w:autoSpaceDE/>
        <w:autoSpaceDN/>
        <w:spacing w:beforeLines="50" w:afterLines="50" w:line="360" w:lineRule="auto"/>
        <w:jc w:val="center"/>
        <w:outlineLvl w:val="0"/>
        <w:rPr>
          <w:rFonts w:hint="eastAsia" w:ascii="黑体" w:hAnsi="黑体" w:eastAsia="宋体" w:cs="宋体"/>
          <w:b/>
          <w:bCs/>
          <w:kern w:val="44"/>
          <w:sz w:val="44"/>
          <w:szCs w:val="44"/>
          <w:highlight w:val="none"/>
          <w:lang w:val="en-US" w:eastAsia="zh-CN" w:bidi="zh-CN"/>
        </w:rPr>
        <w:sectPr>
          <w:footerReference r:id="rId4" w:type="first"/>
          <w:footerReference r:id="rId3" w:type="default"/>
          <w:pgSz w:w="12240" w:h="15840"/>
          <w:pgMar w:top="1134" w:right="1134" w:bottom="1134" w:left="1134" w:header="850" w:footer="919" w:gutter="0"/>
          <w:pgNumType w:fmt="decimal" w:start="1"/>
          <w:cols w:space="720" w:num="1"/>
          <w:rtlGutter w:val="0"/>
          <w:docGrid w:linePitch="286" w:charSpace="0"/>
        </w:sectPr>
      </w:pPr>
    </w:p>
    <w:p w14:paraId="3BEE2D46">
      <w:pPr>
        <w:autoSpaceDE/>
        <w:autoSpaceDN/>
        <w:spacing w:beforeLines="50" w:afterLines="50" w:line="360" w:lineRule="auto"/>
        <w:jc w:val="center"/>
        <w:outlineLvl w:val="0"/>
        <w:rPr>
          <w:rFonts w:hint="eastAsia" w:ascii="黑体" w:hAnsi="黑体" w:eastAsia="宋体" w:cs="宋体"/>
          <w:b/>
          <w:bCs/>
          <w:kern w:val="44"/>
          <w:sz w:val="44"/>
          <w:szCs w:val="44"/>
          <w:highlight w:val="none"/>
          <w:lang w:val="en-US" w:eastAsia="zh-CN" w:bidi="zh-CN"/>
        </w:rPr>
      </w:pPr>
      <w:bookmarkStart w:id="1" w:name="_Toc8256"/>
    </w:p>
    <w:p w14:paraId="082F4E79">
      <w:pPr>
        <w:autoSpaceDE/>
        <w:autoSpaceDN/>
        <w:spacing w:beforeLines="50" w:afterLines="50" w:line="360" w:lineRule="auto"/>
        <w:jc w:val="center"/>
        <w:outlineLvl w:val="0"/>
        <w:rPr>
          <w:rFonts w:hint="default" w:ascii="黑体" w:hAnsi="黑体" w:eastAsia="宋体" w:cs="宋体"/>
          <w:b/>
          <w:bCs/>
          <w:kern w:val="44"/>
          <w:sz w:val="44"/>
          <w:szCs w:val="44"/>
          <w:highlight w:val="none"/>
          <w:lang w:val="en-US" w:eastAsia="zh-CN" w:bidi="zh-CN"/>
        </w:rPr>
      </w:pPr>
      <w:r>
        <w:rPr>
          <w:rFonts w:hint="eastAsia" w:ascii="黑体" w:hAnsi="黑体" w:eastAsia="宋体" w:cs="宋体"/>
          <w:b/>
          <w:bCs/>
          <w:kern w:val="44"/>
          <w:sz w:val="44"/>
          <w:szCs w:val="44"/>
          <w:highlight w:val="none"/>
          <w:lang w:val="en-US" w:eastAsia="zh-CN" w:bidi="zh-CN"/>
        </w:rPr>
        <w:t>第一章</w:t>
      </w:r>
      <w:r>
        <w:rPr>
          <w:rFonts w:ascii="黑体" w:hAnsi="黑体" w:eastAsia="宋体" w:cs="宋体"/>
          <w:b/>
          <w:bCs/>
          <w:kern w:val="44"/>
          <w:sz w:val="44"/>
          <w:szCs w:val="44"/>
          <w:highlight w:val="none"/>
          <w:lang w:val="en-US" w:eastAsia="zh-CN" w:bidi="zh-CN"/>
        </w:rPr>
        <w:t xml:space="preserve"> </w:t>
      </w:r>
      <w:r>
        <w:rPr>
          <w:rFonts w:hint="eastAsia" w:ascii="黑体" w:hAnsi="黑体" w:cs="宋体"/>
          <w:b/>
          <w:bCs/>
          <w:kern w:val="44"/>
          <w:sz w:val="44"/>
          <w:szCs w:val="44"/>
          <w:highlight w:val="none"/>
          <w:lang w:val="en-US" w:eastAsia="zh-CN" w:bidi="zh-CN"/>
        </w:rPr>
        <w:t>询价采购</w:t>
      </w:r>
      <w:r>
        <w:rPr>
          <w:rFonts w:hint="eastAsia" w:ascii="黑体" w:hAnsi="黑体" w:eastAsia="宋体" w:cs="宋体"/>
          <w:b/>
          <w:bCs/>
          <w:kern w:val="44"/>
          <w:sz w:val="44"/>
          <w:szCs w:val="44"/>
          <w:highlight w:val="none"/>
          <w:lang w:val="en-US" w:eastAsia="zh-CN" w:bidi="zh-CN"/>
        </w:rPr>
        <w:t>邀请书</w:t>
      </w:r>
      <w:bookmarkEnd w:id="1"/>
    </w:p>
    <w:p w14:paraId="58C34CA3">
      <w:pPr>
        <w:spacing w:before="61" w:line="360" w:lineRule="auto"/>
        <w:ind w:right="158"/>
        <w:jc w:val="center"/>
        <w:rPr>
          <w:rFonts w:hint="eastAsia"/>
          <w:b/>
          <w:sz w:val="32"/>
          <w:szCs w:val="32"/>
          <w:highlight w:val="none"/>
          <w:lang w:val="en-US" w:eastAsia="zh-CN"/>
        </w:rPr>
      </w:pPr>
      <w:r>
        <w:rPr>
          <w:rFonts w:hint="eastAsia"/>
          <w:b/>
          <w:sz w:val="32"/>
          <w:szCs w:val="32"/>
          <w:highlight w:val="none"/>
          <w:lang w:val="en-US" w:eastAsia="zh-CN"/>
        </w:rPr>
        <w:t>新良大厦1-4号电梯更新改造项目/工程工程监理标段招标代理服务</w:t>
      </w:r>
    </w:p>
    <w:p w14:paraId="151A1C36">
      <w:pPr>
        <w:spacing w:before="61" w:line="360" w:lineRule="auto"/>
        <w:ind w:right="158"/>
        <w:jc w:val="center"/>
        <w:rPr>
          <w:rFonts w:hint="eastAsia" w:cs="Times New Roman"/>
          <w:b/>
          <w:kern w:val="2"/>
          <w:sz w:val="32"/>
          <w:szCs w:val="32"/>
          <w:highlight w:val="none"/>
          <w:lang w:val="en-US" w:eastAsia="zh-CN" w:bidi="ar-SA"/>
        </w:rPr>
      </w:pPr>
      <w:r>
        <w:rPr>
          <w:rFonts w:hint="eastAsia" w:cs="Times New Roman"/>
          <w:b/>
          <w:kern w:val="2"/>
          <w:sz w:val="32"/>
          <w:szCs w:val="32"/>
          <w:highlight w:val="none"/>
          <w:lang w:val="en-US" w:eastAsia="zh-CN" w:bidi="ar-SA"/>
        </w:rPr>
        <w:t>询价采购邀请书</w:t>
      </w:r>
    </w:p>
    <w:p w14:paraId="4304ACA5">
      <w:pPr>
        <w:spacing w:before="61" w:line="360" w:lineRule="auto"/>
        <w:ind w:right="158"/>
        <w:jc w:val="center"/>
        <w:rPr>
          <w:rFonts w:hint="default" w:cs="Times New Roman"/>
          <w:b/>
          <w:kern w:val="2"/>
          <w:sz w:val="32"/>
          <w:szCs w:val="32"/>
          <w:highlight w:val="none"/>
          <w:lang w:val="en-US" w:eastAsia="zh-CN" w:bidi="ar-SA"/>
        </w:rPr>
      </w:pPr>
    </w:p>
    <w:p w14:paraId="53191CED">
      <w:pPr>
        <w:pStyle w:val="7"/>
        <w:tabs>
          <w:tab w:val="left" w:pos="1004"/>
        </w:tabs>
        <w:spacing w:line="360" w:lineRule="auto"/>
        <w:ind w:left="0" w:firstLine="0"/>
        <w:rPr>
          <w:rFonts w:hint="eastAsia" w:ascii="宋体" w:hAnsi="宋体" w:eastAsia="宋体" w:cs="宋体"/>
          <w:sz w:val="21"/>
          <w:szCs w:val="21"/>
          <w:highlight w:val="none"/>
        </w:rPr>
      </w:pPr>
      <w:r>
        <w:rPr>
          <w:rFonts w:hint="eastAsia" w:ascii="宋体" w:hAnsi="宋体" w:eastAsia="宋体" w:cs="宋体"/>
          <w:sz w:val="21"/>
          <w:szCs w:val="21"/>
          <w:highlight w:val="none"/>
          <w:lang w:val="en-US"/>
        </w:rPr>
        <w:t>1.</w:t>
      </w:r>
      <w:r>
        <w:rPr>
          <w:rFonts w:hint="eastAsia" w:cs="宋体"/>
          <w:sz w:val="21"/>
          <w:szCs w:val="21"/>
          <w:highlight w:val="none"/>
          <w:lang w:eastAsia="zh-CN"/>
        </w:rPr>
        <w:t>询价</w:t>
      </w:r>
      <w:r>
        <w:rPr>
          <w:rFonts w:hint="eastAsia" w:ascii="宋体" w:hAnsi="宋体" w:eastAsia="宋体" w:cs="宋体"/>
          <w:sz w:val="21"/>
          <w:szCs w:val="21"/>
          <w:highlight w:val="none"/>
        </w:rPr>
        <w:t xml:space="preserve">条件 </w:t>
      </w:r>
    </w:p>
    <w:p w14:paraId="3B9026D7">
      <w:pPr>
        <w:spacing w:line="360" w:lineRule="auto"/>
        <w:ind w:firstLine="420" w:firstLineChars="200"/>
        <w:rPr>
          <w:rFonts w:hint="eastAsia" w:cs="宋体"/>
          <w:color w:val="auto"/>
          <w:sz w:val="21"/>
          <w:szCs w:val="21"/>
          <w:highlight w:val="none"/>
          <w:lang w:val="en-US" w:eastAsia="zh-CN"/>
        </w:rPr>
      </w:pPr>
      <w:r>
        <w:rPr>
          <w:rFonts w:hint="eastAsia" w:cs="宋体"/>
          <w:color w:val="auto"/>
          <w:sz w:val="21"/>
          <w:szCs w:val="21"/>
          <w:highlight w:val="none"/>
          <w:lang w:val="en-US" w:eastAsia="zh-CN"/>
        </w:rPr>
        <w:t>本项目为企业自主采购项目，非政府采购。现已具备采购条件，进行询价。</w:t>
      </w:r>
    </w:p>
    <w:p w14:paraId="4D88190B">
      <w:pPr>
        <w:pStyle w:val="7"/>
        <w:tabs>
          <w:tab w:val="left" w:pos="1004"/>
        </w:tabs>
        <w:spacing w:line="360" w:lineRule="auto"/>
        <w:ind w:left="0" w:firstLine="0"/>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2.项目概况</w:t>
      </w:r>
    </w:p>
    <w:p w14:paraId="1E5D1D61">
      <w:pPr>
        <w:spacing w:line="360" w:lineRule="auto"/>
        <w:ind w:firstLine="420" w:firstLineChars="200"/>
        <w:rPr>
          <w:rFonts w:hint="eastAsia" w:cs="宋体"/>
          <w:color w:val="auto"/>
          <w:sz w:val="21"/>
          <w:szCs w:val="21"/>
          <w:highlight w:val="none"/>
          <w:lang w:val="en-US" w:eastAsia="zh-CN"/>
        </w:rPr>
      </w:pPr>
      <w:r>
        <w:rPr>
          <w:rFonts w:hint="eastAsia" w:ascii="宋体" w:hAnsi="宋体" w:eastAsia="宋体" w:cs="宋体"/>
          <w:color w:val="auto"/>
          <w:sz w:val="21"/>
          <w:szCs w:val="21"/>
          <w:highlight w:val="none"/>
        </w:rPr>
        <w:t xml:space="preserve">2.1 </w:t>
      </w:r>
      <w:r>
        <w:rPr>
          <w:rFonts w:hint="eastAsia" w:ascii="宋体" w:hAnsi="宋体" w:eastAsia="宋体" w:cs="宋体"/>
          <w:color w:val="auto"/>
          <w:sz w:val="21"/>
          <w:szCs w:val="21"/>
          <w:highlight w:val="none"/>
          <w:lang w:val="en-US"/>
        </w:rPr>
        <w:t>项目名称</w:t>
      </w:r>
      <w:r>
        <w:rPr>
          <w:rFonts w:hint="eastAsia" w:ascii="宋体" w:hAnsi="宋体" w:eastAsia="宋体" w:cs="宋体"/>
          <w:color w:val="auto"/>
          <w:sz w:val="21"/>
          <w:szCs w:val="21"/>
          <w:highlight w:val="none"/>
        </w:rPr>
        <w:t>：</w:t>
      </w:r>
      <w:r>
        <w:rPr>
          <w:rFonts w:hint="eastAsia" w:cs="宋体"/>
          <w:color w:val="auto"/>
          <w:sz w:val="21"/>
          <w:szCs w:val="21"/>
          <w:highlight w:val="none"/>
          <w:lang w:val="en-US" w:eastAsia="zh-CN"/>
        </w:rPr>
        <w:t>新良大厦1-4号电梯更新改造项目/工程监理标段招标代理服务</w:t>
      </w:r>
    </w:p>
    <w:p w14:paraId="4050EA89">
      <w:pPr>
        <w:spacing w:line="360" w:lineRule="auto"/>
        <w:ind w:firstLine="420" w:firstLineChars="200"/>
        <w:rPr>
          <w:rFonts w:hint="eastAsia"/>
          <w:lang w:val="en-US" w:eastAsia="zh-CN"/>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 xml:space="preserve"> </w:t>
      </w:r>
      <w:r>
        <w:rPr>
          <w:rFonts w:hint="eastAsia" w:ascii="宋体" w:hAnsi="宋体" w:eastAsia="宋体" w:cs="宋体"/>
          <w:color w:val="auto"/>
          <w:sz w:val="21"/>
          <w:szCs w:val="21"/>
          <w:highlight w:val="none"/>
          <w:lang w:val="en-US"/>
        </w:rPr>
        <w:t>项目</w:t>
      </w:r>
      <w:r>
        <w:rPr>
          <w:rFonts w:hint="eastAsia" w:ascii="宋体" w:hAnsi="宋体" w:eastAsia="宋体" w:cs="宋体"/>
          <w:color w:val="auto"/>
          <w:sz w:val="21"/>
          <w:szCs w:val="21"/>
          <w:highlight w:val="none"/>
          <w:lang w:val="en-US" w:eastAsia="zh-CN"/>
        </w:rPr>
        <w:t>编号</w:t>
      </w:r>
      <w:r>
        <w:rPr>
          <w:rFonts w:hint="eastAsia" w:ascii="宋体" w:hAnsi="宋体" w:eastAsia="宋体" w:cs="宋体"/>
          <w:color w:val="auto"/>
          <w:sz w:val="21"/>
          <w:szCs w:val="21"/>
          <w:highlight w:val="none"/>
        </w:rPr>
        <w:t>：</w:t>
      </w:r>
      <w:r>
        <w:rPr>
          <w:rFonts w:hint="eastAsia" w:cs="宋体"/>
          <w:color w:val="auto"/>
          <w:sz w:val="21"/>
          <w:szCs w:val="21"/>
          <w:highlight w:val="none"/>
          <w:lang w:val="en-US" w:eastAsia="zh-CN"/>
        </w:rPr>
        <w:t>XL-2506-003-GC服务</w:t>
      </w:r>
    </w:p>
    <w:p w14:paraId="2E732B93">
      <w:pPr>
        <w:spacing w:line="360" w:lineRule="auto"/>
        <w:ind w:firstLine="420" w:firstLineChars="200"/>
        <w:rPr>
          <w:rFonts w:hint="eastAsia" w:cs="宋体"/>
          <w:sz w:val="21"/>
          <w:szCs w:val="21"/>
          <w:highlight w:val="none"/>
          <w:lang w:val="en-US" w:eastAsia="zh-CN"/>
        </w:rPr>
      </w:pPr>
      <w:r>
        <w:rPr>
          <w:rFonts w:hint="eastAsia" w:ascii="宋体" w:hAnsi="宋体" w:eastAsia="宋体" w:cs="宋体"/>
          <w:sz w:val="21"/>
          <w:szCs w:val="21"/>
          <w:highlight w:val="none"/>
          <w:lang w:val="en-US"/>
        </w:rPr>
        <w:t>2.</w:t>
      </w:r>
      <w:r>
        <w:rPr>
          <w:rFonts w:hint="eastAsia" w:cs="宋体"/>
          <w:sz w:val="21"/>
          <w:szCs w:val="21"/>
          <w:highlight w:val="none"/>
          <w:lang w:val="en-US" w:eastAsia="zh-CN"/>
        </w:rPr>
        <w:t xml:space="preserve">3 </w:t>
      </w:r>
      <w:r>
        <w:rPr>
          <w:rFonts w:hint="eastAsia" w:ascii="宋体" w:hAnsi="宋体" w:eastAsia="宋体" w:cs="宋体"/>
          <w:sz w:val="21"/>
          <w:szCs w:val="21"/>
          <w:highlight w:val="none"/>
          <w:lang w:val="en-US" w:eastAsia="zh-CN"/>
        </w:rPr>
        <w:t>采购范围</w:t>
      </w:r>
      <w:r>
        <w:rPr>
          <w:rFonts w:hint="eastAsia" w:cs="宋体"/>
          <w:color w:val="auto"/>
          <w:sz w:val="21"/>
          <w:szCs w:val="21"/>
          <w:highlight w:val="none"/>
          <w:lang w:val="en-US" w:eastAsia="zh-CN"/>
        </w:rPr>
        <w:t>：组织四川新良大厦有限责任公司新良大厦1-4号电梯更新改造项目/工程监理标段招标代理工作，工作内容包括但不限于招标/询价文件编制、招标/询价公告挂网、组织报名、组织评选、结果公示挂网、中标（成交）通知书发放、资料汇编等。</w:t>
      </w:r>
    </w:p>
    <w:p w14:paraId="39D1CED8">
      <w:pPr>
        <w:spacing w:line="360" w:lineRule="auto"/>
        <w:ind w:firstLine="424" w:firstLineChars="202"/>
        <w:rPr>
          <w:rFonts w:hint="eastAsia" w:cs="宋体"/>
          <w:sz w:val="21"/>
          <w:szCs w:val="21"/>
          <w:highlight w:val="none"/>
          <w:lang w:val="en-US" w:eastAsia="zh-CN"/>
        </w:rPr>
      </w:pPr>
      <w:r>
        <w:rPr>
          <w:rFonts w:hint="eastAsia" w:ascii="宋体" w:hAnsi="宋体" w:eastAsia="宋体" w:cs="宋体"/>
          <w:kern w:val="44"/>
          <w:sz w:val="21"/>
          <w:szCs w:val="21"/>
          <w:highlight w:val="none"/>
        </w:rPr>
        <w:t>2.</w:t>
      </w:r>
      <w:r>
        <w:rPr>
          <w:rFonts w:hint="eastAsia" w:cs="宋体"/>
          <w:kern w:val="44"/>
          <w:sz w:val="21"/>
          <w:szCs w:val="21"/>
          <w:highlight w:val="none"/>
          <w:lang w:val="en-US" w:eastAsia="zh-CN"/>
        </w:rPr>
        <w:t xml:space="preserve">4 </w:t>
      </w:r>
      <w:r>
        <w:rPr>
          <w:rFonts w:hint="eastAsia" w:cs="宋体"/>
          <w:sz w:val="21"/>
          <w:szCs w:val="21"/>
          <w:highlight w:val="none"/>
          <w:lang w:val="en-US" w:eastAsia="zh-CN"/>
        </w:rPr>
        <w:t>服务期</w:t>
      </w:r>
      <w:r>
        <w:rPr>
          <w:rFonts w:hint="eastAsia" w:ascii="宋体" w:hAnsi="宋体" w:eastAsia="宋体" w:cs="宋体"/>
          <w:sz w:val="21"/>
          <w:szCs w:val="21"/>
          <w:highlight w:val="none"/>
        </w:rPr>
        <w:t>：</w:t>
      </w:r>
      <w:r>
        <w:rPr>
          <w:rFonts w:hint="eastAsia" w:cs="宋体"/>
          <w:sz w:val="21"/>
          <w:szCs w:val="21"/>
          <w:highlight w:val="none"/>
          <w:lang w:eastAsia="zh-CN"/>
        </w:rPr>
        <w:t>合同签订之日起至本项目招标</w:t>
      </w:r>
      <w:r>
        <w:rPr>
          <w:rFonts w:hint="eastAsia" w:cs="宋体"/>
          <w:sz w:val="21"/>
          <w:szCs w:val="21"/>
          <w:highlight w:val="none"/>
          <w:lang w:val="en-US" w:eastAsia="zh-CN"/>
        </w:rPr>
        <w:t>/询价</w:t>
      </w:r>
      <w:r>
        <w:rPr>
          <w:rFonts w:hint="eastAsia" w:cs="宋体"/>
          <w:sz w:val="21"/>
          <w:szCs w:val="21"/>
          <w:highlight w:val="none"/>
          <w:lang w:eastAsia="zh-CN"/>
        </w:rPr>
        <w:t>工作完成</w:t>
      </w:r>
      <w:r>
        <w:rPr>
          <w:rFonts w:hint="eastAsia" w:cs="宋体"/>
          <w:sz w:val="21"/>
          <w:szCs w:val="21"/>
          <w:highlight w:val="none"/>
          <w:lang w:val="en-US" w:eastAsia="zh-CN"/>
        </w:rPr>
        <w:t>。</w:t>
      </w:r>
    </w:p>
    <w:p w14:paraId="5944B725">
      <w:pPr>
        <w:spacing w:line="360" w:lineRule="auto"/>
        <w:ind w:firstLine="424" w:firstLineChars="202"/>
        <w:rPr>
          <w:rFonts w:hint="default" w:ascii="宋体" w:hAnsi="宋体" w:eastAsia="宋体" w:cs="宋体"/>
          <w:sz w:val="21"/>
          <w:szCs w:val="21"/>
          <w:highlight w:val="none"/>
          <w:lang w:val="en-US" w:eastAsia="zh-CN"/>
        </w:rPr>
      </w:pPr>
      <w:r>
        <w:rPr>
          <w:rFonts w:hint="eastAsia" w:ascii="宋体" w:hAnsi="宋体" w:eastAsia="宋体" w:cs="宋体"/>
          <w:kern w:val="44"/>
          <w:sz w:val="21"/>
          <w:szCs w:val="21"/>
          <w:highlight w:val="none"/>
        </w:rPr>
        <w:t>2.</w:t>
      </w:r>
      <w:r>
        <w:rPr>
          <w:rFonts w:hint="eastAsia" w:cs="宋体"/>
          <w:kern w:val="44"/>
          <w:sz w:val="21"/>
          <w:szCs w:val="21"/>
          <w:highlight w:val="none"/>
          <w:lang w:val="en-US" w:eastAsia="zh-CN"/>
        </w:rPr>
        <w:t xml:space="preserve">5 </w:t>
      </w:r>
      <w:r>
        <w:rPr>
          <w:rFonts w:hint="eastAsia" w:ascii="宋体" w:hAnsi="宋体" w:eastAsia="宋体" w:cs="宋体"/>
          <w:sz w:val="21"/>
          <w:szCs w:val="21"/>
          <w:highlight w:val="none"/>
          <w:lang w:val="en-US" w:eastAsia="zh-CN"/>
        </w:rPr>
        <w:t>服务</w:t>
      </w:r>
      <w:r>
        <w:rPr>
          <w:rFonts w:hint="eastAsia" w:ascii="宋体" w:hAnsi="宋体" w:eastAsia="宋体" w:cs="宋体"/>
          <w:sz w:val="21"/>
          <w:szCs w:val="21"/>
          <w:highlight w:val="none"/>
        </w:rPr>
        <w:t>地点：</w:t>
      </w:r>
      <w:r>
        <w:rPr>
          <w:rFonts w:hint="eastAsia" w:cs="宋体"/>
          <w:sz w:val="21"/>
          <w:szCs w:val="21"/>
          <w:highlight w:val="none"/>
          <w:lang w:val="en-US" w:eastAsia="zh-CN"/>
        </w:rPr>
        <w:t>四川省成都市</w:t>
      </w:r>
    </w:p>
    <w:p w14:paraId="52C4B6F6">
      <w:pPr>
        <w:spacing w:line="360" w:lineRule="auto"/>
        <w:ind w:firstLine="420" w:firstLineChars="200"/>
        <w:rPr>
          <w:rFonts w:hint="eastAsia" w:ascii="宋体" w:hAnsi="宋体" w:eastAsia="宋体" w:cs="宋体"/>
          <w:sz w:val="21"/>
          <w:szCs w:val="21"/>
          <w:highlight w:val="none"/>
          <w:lang w:eastAsia="zh-CN"/>
        </w:rPr>
      </w:pPr>
      <w:r>
        <w:rPr>
          <w:rFonts w:hint="eastAsia" w:cs="宋体"/>
          <w:kern w:val="44"/>
          <w:sz w:val="21"/>
          <w:szCs w:val="21"/>
          <w:highlight w:val="none"/>
          <w:lang w:val="en-US" w:eastAsia="zh-CN"/>
        </w:rPr>
        <w:t xml:space="preserve">2.6 </w:t>
      </w:r>
      <w:r>
        <w:rPr>
          <w:rFonts w:hint="eastAsia" w:ascii="宋体" w:hAnsi="宋体" w:eastAsia="宋体" w:cs="宋体"/>
          <w:kern w:val="44"/>
          <w:sz w:val="21"/>
          <w:szCs w:val="21"/>
          <w:highlight w:val="none"/>
          <w:lang w:val="en-US" w:eastAsia="zh-CN"/>
        </w:rPr>
        <w:t>成交</w:t>
      </w:r>
      <w:r>
        <w:rPr>
          <w:rFonts w:hint="eastAsia" w:cs="宋体"/>
          <w:sz w:val="21"/>
          <w:szCs w:val="21"/>
          <w:highlight w:val="none"/>
          <w:lang w:val="en-US" w:eastAsia="zh-CN"/>
        </w:rPr>
        <w:t>供应商</w:t>
      </w:r>
      <w:r>
        <w:rPr>
          <w:rFonts w:hint="eastAsia" w:ascii="宋体" w:hAnsi="宋体" w:eastAsia="宋体" w:cs="宋体"/>
          <w:sz w:val="21"/>
          <w:szCs w:val="21"/>
          <w:highlight w:val="none"/>
          <w:lang w:val="en-US"/>
        </w:rPr>
        <w:t>需</w:t>
      </w:r>
      <w:r>
        <w:rPr>
          <w:rFonts w:hint="eastAsia" w:ascii="宋体" w:hAnsi="宋体" w:eastAsia="宋体" w:cs="宋体"/>
          <w:sz w:val="21"/>
          <w:szCs w:val="21"/>
          <w:highlight w:val="none"/>
        </w:rPr>
        <w:t>与采购人</w:t>
      </w:r>
      <w:r>
        <w:rPr>
          <w:rFonts w:hint="eastAsia" w:ascii="宋体" w:hAnsi="宋体" w:eastAsia="宋体" w:cs="宋体"/>
          <w:kern w:val="44"/>
          <w:sz w:val="21"/>
          <w:szCs w:val="21"/>
          <w:highlight w:val="none"/>
        </w:rPr>
        <w:t>按照本</w:t>
      </w:r>
      <w:r>
        <w:rPr>
          <w:rFonts w:hint="eastAsia" w:cs="宋体"/>
          <w:kern w:val="44"/>
          <w:sz w:val="21"/>
          <w:szCs w:val="21"/>
          <w:highlight w:val="none"/>
          <w:lang w:eastAsia="zh-CN"/>
        </w:rPr>
        <w:t>询价</w:t>
      </w:r>
      <w:r>
        <w:rPr>
          <w:rFonts w:hint="eastAsia" w:cs="宋体"/>
          <w:kern w:val="44"/>
          <w:sz w:val="21"/>
          <w:szCs w:val="21"/>
          <w:highlight w:val="none"/>
          <w:lang w:val="en-US" w:eastAsia="zh-CN"/>
        </w:rPr>
        <w:t>采购</w:t>
      </w:r>
      <w:r>
        <w:rPr>
          <w:rFonts w:hint="eastAsia" w:ascii="宋体" w:hAnsi="宋体" w:eastAsia="宋体" w:cs="宋体"/>
          <w:kern w:val="44"/>
          <w:sz w:val="21"/>
          <w:szCs w:val="21"/>
          <w:highlight w:val="none"/>
        </w:rPr>
        <w:t>文件“第四章 合同条款及格式”</w:t>
      </w:r>
      <w:r>
        <w:rPr>
          <w:rFonts w:hint="eastAsia" w:ascii="宋体" w:hAnsi="宋体" w:eastAsia="宋体" w:cs="宋体"/>
          <w:sz w:val="21"/>
          <w:szCs w:val="21"/>
          <w:highlight w:val="none"/>
          <w:lang w:val="en-US" w:eastAsia="zh-CN"/>
        </w:rPr>
        <w:t>签订</w:t>
      </w:r>
      <w:r>
        <w:rPr>
          <w:rFonts w:hint="eastAsia" w:ascii="宋体" w:hAnsi="宋体" w:eastAsia="宋体" w:cs="宋体"/>
          <w:kern w:val="44"/>
          <w:sz w:val="21"/>
          <w:szCs w:val="21"/>
          <w:highlight w:val="none"/>
        </w:rPr>
        <w:t>合同。</w:t>
      </w:r>
    </w:p>
    <w:p w14:paraId="5856203D">
      <w:pPr>
        <w:spacing w:line="360" w:lineRule="auto"/>
        <w:rPr>
          <w:rFonts w:hint="eastAsia" w:ascii="宋体" w:hAnsi="宋体" w:eastAsia="宋体" w:cs="宋体"/>
          <w:b/>
          <w:bCs/>
          <w:sz w:val="21"/>
          <w:szCs w:val="21"/>
          <w:highlight w:val="none"/>
        </w:rPr>
      </w:pPr>
      <w:r>
        <w:rPr>
          <w:rFonts w:hint="eastAsia" w:ascii="宋体" w:hAnsi="宋体" w:eastAsia="宋体" w:cs="宋体"/>
          <w:b/>
          <w:bCs/>
          <w:sz w:val="21"/>
          <w:szCs w:val="21"/>
          <w:highlight w:val="none"/>
          <w:lang w:val="en-US"/>
        </w:rPr>
        <w:t>3.</w:t>
      </w:r>
      <w:r>
        <w:rPr>
          <w:rFonts w:hint="eastAsia" w:ascii="宋体" w:hAnsi="宋体" w:eastAsia="宋体" w:cs="宋体"/>
          <w:b/>
          <w:bCs/>
          <w:sz w:val="21"/>
          <w:szCs w:val="21"/>
          <w:highlight w:val="none"/>
        </w:rPr>
        <w:t>资格要求</w:t>
      </w:r>
    </w:p>
    <w:p w14:paraId="6D4E5909">
      <w:pPr>
        <w:pStyle w:val="7"/>
        <w:keepNext w:val="0"/>
        <w:keepLines w:val="0"/>
        <w:pageBreakBefore w:val="0"/>
        <w:widowControl w:val="0"/>
        <w:tabs>
          <w:tab w:val="left" w:pos="1004"/>
        </w:tabs>
        <w:kinsoku/>
        <w:wordWrap/>
        <w:overflowPunct/>
        <w:topLinePunct w:val="0"/>
        <w:autoSpaceDE w:val="0"/>
        <w:autoSpaceDN w:val="0"/>
        <w:bidi w:val="0"/>
        <w:adjustRightInd/>
        <w:snapToGrid/>
        <w:spacing w:line="360" w:lineRule="auto"/>
        <w:ind w:left="0" w:firstLine="420" w:firstLineChars="200"/>
        <w:textAlignment w:val="auto"/>
        <w:rPr>
          <w:rFonts w:hint="eastAsia" w:ascii="宋体" w:hAnsi="宋体" w:eastAsia="宋体" w:cs="宋体"/>
          <w:b w:val="0"/>
          <w:bCs w:val="0"/>
          <w:sz w:val="21"/>
          <w:szCs w:val="21"/>
          <w:highlight w:val="none"/>
        </w:rPr>
      </w:pPr>
      <w:r>
        <w:rPr>
          <w:rFonts w:hint="eastAsia" w:ascii="宋体" w:hAnsi="宋体" w:eastAsia="宋体" w:cs="宋体"/>
          <w:b w:val="0"/>
          <w:bCs w:val="0"/>
          <w:sz w:val="21"/>
          <w:szCs w:val="21"/>
          <w:highlight w:val="none"/>
        </w:rPr>
        <w:t>3.1 本次</w:t>
      </w:r>
      <w:r>
        <w:rPr>
          <w:rFonts w:hint="eastAsia" w:cs="宋体"/>
          <w:b w:val="0"/>
          <w:bCs w:val="0"/>
          <w:sz w:val="21"/>
          <w:szCs w:val="21"/>
          <w:highlight w:val="none"/>
          <w:lang w:eastAsia="zh-CN"/>
        </w:rPr>
        <w:t>询价</w:t>
      </w:r>
      <w:r>
        <w:rPr>
          <w:rFonts w:hint="eastAsia" w:ascii="宋体" w:hAnsi="宋体" w:eastAsia="宋体" w:cs="宋体"/>
          <w:b w:val="0"/>
          <w:bCs w:val="0"/>
          <w:sz w:val="21"/>
          <w:szCs w:val="21"/>
          <w:highlight w:val="none"/>
        </w:rPr>
        <w:t>要求</w:t>
      </w:r>
      <w:r>
        <w:rPr>
          <w:rFonts w:hint="eastAsia" w:cs="宋体"/>
          <w:b w:val="0"/>
          <w:bCs w:val="0"/>
          <w:sz w:val="21"/>
          <w:szCs w:val="21"/>
          <w:highlight w:val="none"/>
          <w:lang w:eastAsia="zh-CN"/>
        </w:rPr>
        <w:t>供应商</w:t>
      </w:r>
      <w:r>
        <w:rPr>
          <w:rFonts w:hint="eastAsia" w:ascii="宋体" w:hAnsi="宋体" w:eastAsia="宋体" w:cs="宋体"/>
          <w:b w:val="0"/>
          <w:bCs w:val="0"/>
          <w:sz w:val="21"/>
          <w:szCs w:val="21"/>
          <w:highlight w:val="none"/>
        </w:rPr>
        <w:t>：</w:t>
      </w:r>
    </w:p>
    <w:p w14:paraId="4509943E">
      <w:pPr>
        <w:pStyle w:val="7"/>
        <w:keepNext w:val="0"/>
        <w:keepLines w:val="0"/>
        <w:pageBreakBefore w:val="0"/>
        <w:widowControl w:val="0"/>
        <w:tabs>
          <w:tab w:val="left" w:pos="1004"/>
        </w:tabs>
        <w:kinsoku/>
        <w:wordWrap/>
        <w:overflowPunct/>
        <w:topLinePunct w:val="0"/>
        <w:autoSpaceDE w:val="0"/>
        <w:autoSpaceDN w:val="0"/>
        <w:bidi w:val="0"/>
        <w:adjustRightInd/>
        <w:snapToGrid/>
        <w:spacing w:line="360" w:lineRule="auto"/>
        <w:ind w:left="0" w:firstLine="420" w:firstLineChars="200"/>
        <w:textAlignment w:val="auto"/>
        <w:rPr>
          <w:rFonts w:hint="eastAsia" w:ascii="宋体" w:hAnsi="宋体" w:eastAsia="宋体" w:cs="宋体"/>
          <w:b w:val="0"/>
          <w:bCs w:val="0"/>
          <w:sz w:val="21"/>
          <w:szCs w:val="21"/>
          <w:highlight w:val="none"/>
        </w:rPr>
      </w:pPr>
      <w:r>
        <w:rPr>
          <w:rFonts w:hint="eastAsia" w:ascii="宋体" w:hAnsi="宋体" w:eastAsia="宋体" w:cs="宋体"/>
          <w:b w:val="0"/>
          <w:bCs w:val="0"/>
          <w:sz w:val="21"/>
          <w:szCs w:val="21"/>
          <w:highlight w:val="none"/>
        </w:rPr>
        <w:t>（1）须为具有独立法人资格，具有有效营业执照；</w:t>
      </w:r>
    </w:p>
    <w:p w14:paraId="74BBFC9C">
      <w:pPr>
        <w:pStyle w:val="7"/>
        <w:keepNext w:val="0"/>
        <w:keepLines w:val="0"/>
        <w:pageBreakBefore w:val="0"/>
        <w:widowControl w:val="0"/>
        <w:tabs>
          <w:tab w:val="left" w:pos="1004"/>
        </w:tabs>
        <w:kinsoku/>
        <w:wordWrap/>
        <w:overflowPunct/>
        <w:topLinePunct w:val="0"/>
        <w:autoSpaceDE w:val="0"/>
        <w:autoSpaceDN w:val="0"/>
        <w:bidi w:val="0"/>
        <w:adjustRightInd/>
        <w:snapToGrid/>
        <w:spacing w:line="360" w:lineRule="auto"/>
        <w:ind w:left="0" w:firstLine="420" w:firstLineChars="200"/>
        <w:textAlignment w:val="auto"/>
        <w:rPr>
          <w:rFonts w:hint="eastAsia"/>
        </w:rPr>
      </w:pPr>
      <w:r>
        <w:rPr>
          <w:rFonts w:hint="eastAsia" w:ascii="宋体" w:hAnsi="宋体" w:eastAsia="宋体" w:cs="宋体"/>
          <w:b w:val="0"/>
          <w:bCs w:val="0"/>
          <w:sz w:val="21"/>
          <w:szCs w:val="21"/>
          <w:highlight w:val="none"/>
        </w:rPr>
        <w:t>（2）财务要求：具有良好的商业信誉和健全的财务会计制度</w:t>
      </w:r>
      <w:r>
        <w:rPr>
          <w:rFonts w:hint="eastAsia" w:cs="宋体"/>
          <w:b w:val="0"/>
          <w:bCs w:val="0"/>
          <w:sz w:val="21"/>
          <w:szCs w:val="21"/>
          <w:highlight w:val="none"/>
          <w:lang w:eastAsia="zh-CN"/>
        </w:rPr>
        <w:t>（提供承诺函格式自拟）</w:t>
      </w:r>
      <w:r>
        <w:rPr>
          <w:rFonts w:hint="eastAsia" w:ascii="宋体" w:hAnsi="宋体" w:eastAsia="宋体" w:cs="宋体"/>
          <w:b w:val="0"/>
          <w:bCs w:val="0"/>
          <w:sz w:val="21"/>
          <w:szCs w:val="21"/>
          <w:highlight w:val="none"/>
        </w:rPr>
        <w:t>；</w:t>
      </w:r>
    </w:p>
    <w:p w14:paraId="431C203B">
      <w:pPr>
        <w:pStyle w:val="10"/>
        <w:keepNext w:val="0"/>
        <w:keepLines w:val="0"/>
        <w:pageBreakBefore w:val="0"/>
        <w:widowControl w:val="0"/>
        <w:kinsoku/>
        <w:wordWrap/>
        <w:overflowPunct/>
        <w:topLinePunct w:val="0"/>
        <w:autoSpaceDE w:val="0"/>
        <w:autoSpaceDN w:val="0"/>
        <w:bidi w:val="0"/>
        <w:adjustRightInd/>
        <w:snapToGrid/>
        <w:ind w:firstLine="420" w:firstLineChars="200"/>
        <w:textAlignment w:val="auto"/>
        <w:rPr>
          <w:rFonts w:hint="eastAsia" w:ascii="宋体" w:hAnsi="宋体" w:eastAsia="宋体" w:cs="宋体"/>
          <w:b w:val="0"/>
          <w:bCs w:val="0"/>
          <w:sz w:val="21"/>
          <w:szCs w:val="21"/>
          <w:highlight w:val="none"/>
          <w:lang w:eastAsia="zh-CN"/>
        </w:rPr>
      </w:pPr>
      <w:r>
        <w:rPr>
          <w:rFonts w:hint="eastAsia" w:ascii="宋体" w:hAnsi="宋体" w:eastAsia="宋体" w:cs="宋体"/>
          <w:b w:val="0"/>
          <w:bCs w:val="0"/>
          <w:sz w:val="21"/>
          <w:szCs w:val="21"/>
          <w:highlight w:val="none"/>
        </w:rPr>
        <w:t>（</w:t>
      </w:r>
      <w:r>
        <w:rPr>
          <w:rFonts w:hint="eastAsia" w:cs="宋体"/>
          <w:b w:val="0"/>
          <w:bCs w:val="0"/>
          <w:sz w:val="21"/>
          <w:szCs w:val="21"/>
          <w:highlight w:val="none"/>
          <w:lang w:val="en-US" w:eastAsia="zh-CN"/>
        </w:rPr>
        <w:t>3</w:t>
      </w:r>
      <w:r>
        <w:rPr>
          <w:rFonts w:hint="eastAsia" w:ascii="宋体" w:hAnsi="宋体" w:eastAsia="宋体" w:cs="宋体"/>
          <w:b w:val="0"/>
          <w:bCs w:val="0"/>
          <w:sz w:val="21"/>
          <w:szCs w:val="21"/>
          <w:highlight w:val="none"/>
        </w:rPr>
        <w:t>）提供</w:t>
      </w:r>
      <w:r>
        <w:rPr>
          <w:rFonts w:hint="eastAsia" w:ascii="宋体" w:hAnsi="宋体" w:eastAsia="宋体" w:cs="宋体"/>
          <w:b w:val="0"/>
          <w:bCs w:val="0"/>
          <w:sz w:val="21"/>
          <w:szCs w:val="21"/>
          <w:highlight w:val="none"/>
          <w:lang w:eastAsia="zh-CN"/>
        </w:rPr>
        <w:t>询价邀请书</w:t>
      </w:r>
      <w:r>
        <w:rPr>
          <w:rFonts w:hint="eastAsia" w:ascii="宋体" w:hAnsi="宋体" w:eastAsia="宋体" w:cs="宋体"/>
          <w:b w:val="0"/>
          <w:bCs w:val="0"/>
          <w:sz w:val="21"/>
          <w:szCs w:val="21"/>
          <w:highlight w:val="none"/>
        </w:rPr>
        <w:t>发布之日起的</w:t>
      </w:r>
      <w:r>
        <w:rPr>
          <w:rFonts w:hint="eastAsia" w:cs="宋体"/>
          <w:b w:val="0"/>
          <w:bCs w:val="0"/>
          <w:sz w:val="21"/>
          <w:szCs w:val="21"/>
          <w:highlight w:val="none"/>
          <w:lang w:eastAsia="zh-CN"/>
        </w:rPr>
        <w:t>《四川省住房城乡</w:t>
      </w:r>
      <w:r>
        <w:rPr>
          <w:rFonts w:hint="eastAsia" w:ascii="宋体" w:hAnsi="宋体" w:eastAsia="宋体" w:cs="宋体"/>
          <w:b w:val="0"/>
          <w:bCs w:val="0"/>
          <w:sz w:val="21"/>
          <w:szCs w:val="21"/>
          <w:highlight w:val="none"/>
        </w:rPr>
        <w:t>建设行业数据共享平台》的招标代理登记证</w:t>
      </w:r>
      <w:r>
        <w:rPr>
          <w:rFonts w:hint="eastAsia" w:cs="宋体"/>
          <w:b w:val="0"/>
          <w:bCs w:val="0"/>
          <w:sz w:val="21"/>
          <w:szCs w:val="21"/>
          <w:highlight w:val="none"/>
          <w:lang w:eastAsia="zh-CN"/>
        </w:rPr>
        <w:t>的截</w:t>
      </w:r>
      <w:r>
        <w:rPr>
          <w:rFonts w:hint="eastAsia" w:ascii="宋体" w:hAnsi="宋体" w:eastAsia="宋体" w:cs="宋体"/>
          <w:b w:val="0"/>
          <w:bCs w:val="0"/>
          <w:sz w:val="21"/>
          <w:szCs w:val="21"/>
          <w:highlight w:val="none"/>
        </w:rPr>
        <w:t>图</w:t>
      </w:r>
      <w:r>
        <w:rPr>
          <w:rFonts w:hint="eastAsia" w:cs="宋体"/>
          <w:b w:val="0"/>
          <w:bCs w:val="0"/>
          <w:sz w:val="21"/>
          <w:szCs w:val="21"/>
          <w:highlight w:val="none"/>
          <w:lang w:eastAsia="zh-CN"/>
        </w:rPr>
        <w:t>；</w:t>
      </w:r>
    </w:p>
    <w:p w14:paraId="5A18E767">
      <w:pPr>
        <w:pStyle w:val="7"/>
        <w:keepNext w:val="0"/>
        <w:keepLines w:val="0"/>
        <w:pageBreakBefore w:val="0"/>
        <w:widowControl w:val="0"/>
        <w:tabs>
          <w:tab w:val="left" w:pos="1004"/>
        </w:tabs>
        <w:kinsoku/>
        <w:wordWrap/>
        <w:overflowPunct/>
        <w:topLinePunct w:val="0"/>
        <w:autoSpaceDE w:val="0"/>
        <w:autoSpaceDN w:val="0"/>
        <w:bidi w:val="0"/>
        <w:adjustRightInd/>
        <w:snapToGrid/>
        <w:spacing w:line="360" w:lineRule="auto"/>
        <w:ind w:left="0" w:firstLine="420" w:firstLineChars="200"/>
        <w:textAlignment w:val="auto"/>
        <w:rPr>
          <w:rFonts w:hint="eastAsia" w:ascii="宋体" w:hAnsi="宋体" w:eastAsia="宋体" w:cs="宋体"/>
          <w:b w:val="0"/>
          <w:bCs w:val="0"/>
          <w:sz w:val="21"/>
          <w:szCs w:val="21"/>
          <w:highlight w:val="none"/>
        </w:rPr>
      </w:pPr>
      <w:r>
        <w:rPr>
          <w:rFonts w:hint="eastAsia" w:cs="宋体"/>
          <w:b w:val="0"/>
          <w:bCs w:val="0"/>
          <w:sz w:val="21"/>
          <w:szCs w:val="21"/>
          <w:highlight w:val="none"/>
          <w:lang w:eastAsia="zh-CN"/>
        </w:rPr>
        <w:t>（</w:t>
      </w:r>
      <w:r>
        <w:rPr>
          <w:rFonts w:hint="eastAsia" w:cs="宋体"/>
          <w:b w:val="0"/>
          <w:bCs w:val="0"/>
          <w:sz w:val="21"/>
          <w:szCs w:val="21"/>
          <w:highlight w:val="none"/>
          <w:lang w:val="en-US" w:eastAsia="zh-CN"/>
        </w:rPr>
        <w:t>4</w:t>
      </w:r>
      <w:r>
        <w:rPr>
          <w:rFonts w:hint="eastAsia" w:cs="宋体"/>
          <w:b w:val="0"/>
          <w:bCs w:val="0"/>
          <w:sz w:val="21"/>
          <w:szCs w:val="21"/>
          <w:highlight w:val="none"/>
          <w:lang w:eastAsia="zh-CN"/>
        </w:rPr>
        <w:t>）</w:t>
      </w:r>
      <w:r>
        <w:rPr>
          <w:rFonts w:hint="eastAsia" w:ascii="宋体" w:hAnsi="宋体" w:eastAsia="宋体" w:cs="宋体"/>
          <w:b w:val="0"/>
          <w:bCs w:val="0"/>
          <w:sz w:val="21"/>
          <w:szCs w:val="21"/>
          <w:highlight w:val="none"/>
        </w:rPr>
        <w:t>类似业绩要求：</w:t>
      </w:r>
      <w:r>
        <w:rPr>
          <w:rFonts w:hint="eastAsia" w:cs="宋体"/>
          <w:b w:val="0"/>
          <w:bCs w:val="0"/>
          <w:sz w:val="21"/>
          <w:szCs w:val="21"/>
          <w:highlight w:val="none"/>
          <w:lang w:val="en-US" w:eastAsia="zh-CN"/>
        </w:rPr>
        <w:t>近3年以来（2022年1月1日以来）具</w:t>
      </w:r>
      <w:bookmarkStart w:id="31" w:name="_GoBack"/>
      <w:bookmarkEnd w:id="31"/>
      <w:r>
        <w:rPr>
          <w:rFonts w:hint="eastAsia" w:cs="宋体"/>
          <w:b w:val="0"/>
          <w:bCs w:val="0"/>
          <w:sz w:val="21"/>
          <w:szCs w:val="21"/>
          <w:highlight w:val="none"/>
          <w:lang w:val="en-US" w:eastAsia="zh-CN"/>
        </w:rPr>
        <w:t>有的类似业绩不少于1个（提供合同复印件）</w:t>
      </w:r>
      <w:r>
        <w:rPr>
          <w:rFonts w:hint="eastAsia" w:ascii="宋体" w:hAnsi="宋体" w:eastAsia="宋体" w:cs="宋体"/>
          <w:b w:val="0"/>
          <w:bCs w:val="0"/>
          <w:sz w:val="21"/>
          <w:szCs w:val="21"/>
          <w:highlight w:val="none"/>
        </w:rPr>
        <w:t>。类似业绩是指：招标代理业绩。</w:t>
      </w:r>
    </w:p>
    <w:p w14:paraId="27D1E0A7">
      <w:pPr>
        <w:pStyle w:val="7"/>
        <w:keepNext w:val="0"/>
        <w:keepLines w:val="0"/>
        <w:pageBreakBefore w:val="0"/>
        <w:widowControl w:val="0"/>
        <w:tabs>
          <w:tab w:val="left" w:pos="1004"/>
        </w:tabs>
        <w:kinsoku/>
        <w:wordWrap/>
        <w:overflowPunct/>
        <w:topLinePunct w:val="0"/>
        <w:autoSpaceDE w:val="0"/>
        <w:autoSpaceDN w:val="0"/>
        <w:bidi w:val="0"/>
        <w:adjustRightInd/>
        <w:snapToGrid/>
        <w:spacing w:line="360" w:lineRule="auto"/>
        <w:ind w:left="0" w:firstLine="420" w:firstLineChars="200"/>
        <w:textAlignment w:val="auto"/>
        <w:rPr>
          <w:rFonts w:hint="eastAsia" w:ascii="宋体" w:hAnsi="宋体" w:eastAsia="宋体" w:cs="宋体"/>
          <w:b w:val="0"/>
          <w:bCs w:val="0"/>
          <w:sz w:val="21"/>
          <w:szCs w:val="21"/>
          <w:highlight w:val="none"/>
        </w:rPr>
      </w:pPr>
      <w:r>
        <w:rPr>
          <w:rFonts w:hint="eastAsia" w:ascii="宋体" w:hAnsi="宋体" w:eastAsia="宋体" w:cs="宋体"/>
          <w:b w:val="0"/>
          <w:bCs w:val="0"/>
          <w:sz w:val="21"/>
          <w:szCs w:val="21"/>
          <w:highlight w:val="none"/>
        </w:rPr>
        <w:t>3.2 本次</w:t>
      </w:r>
      <w:r>
        <w:rPr>
          <w:rFonts w:hint="eastAsia" w:cs="宋体"/>
          <w:b w:val="0"/>
          <w:bCs w:val="0"/>
          <w:sz w:val="21"/>
          <w:szCs w:val="21"/>
          <w:highlight w:val="none"/>
          <w:lang w:eastAsia="zh-CN"/>
        </w:rPr>
        <w:t>询价</w:t>
      </w:r>
      <w:r>
        <w:rPr>
          <w:rFonts w:hint="eastAsia" w:ascii="宋体" w:hAnsi="宋体" w:eastAsia="宋体" w:cs="宋体"/>
          <w:b w:val="0"/>
          <w:bCs w:val="0"/>
          <w:sz w:val="21"/>
          <w:szCs w:val="21"/>
          <w:highlight w:val="none"/>
        </w:rPr>
        <w:t>不接受联合体参选。</w:t>
      </w:r>
    </w:p>
    <w:p w14:paraId="64B40BBE">
      <w:pPr>
        <w:pStyle w:val="7"/>
        <w:keepNext w:val="0"/>
        <w:keepLines w:val="0"/>
        <w:pageBreakBefore w:val="0"/>
        <w:widowControl w:val="0"/>
        <w:tabs>
          <w:tab w:val="left" w:pos="1004"/>
        </w:tabs>
        <w:kinsoku/>
        <w:wordWrap/>
        <w:overflowPunct/>
        <w:topLinePunct w:val="0"/>
        <w:autoSpaceDE w:val="0"/>
        <w:autoSpaceDN w:val="0"/>
        <w:bidi w:val="0"/>
        <w:adjustRightInd/>
        <w:snapToGrid/>
        <w:spacing w:line="360" w:lineRule="auto"/>
        <w:ind w:left="0" w:firstLine="0" w:firstLineChars="0"/>
        <w:textAlignment w:val="auto"/>
        <w:rPr>
          <w:rFonts w:hint="default" w:ascii="宋体" w:hAnsi="宋体" w:eastAsia="宋体" w:cs="宋体"/>
          <w:sz w:val="21"/>
          <w:szCs w:val="21"/>
          <w:highlight w:val="none"/>
          <w:lang w:val="en-US" w:eastAsia="zh-CN"/>
        </w:rPr>
      </w:pPr>
      <w:r>
        <w:rPr>
          <w:rFonts w:hint="eastAsia" w:ascii="宋体" w:hAnsi="宋体" w:eastAsia="宋体" w:cs="宋体"/>
          <w:sz w:val="21"/>
          <w:szCs w:val="21"/>
          <w:highlight w:val="none"/>
        </w:rPr>
        <w:t>4．</w:t>
      </w:r>
      <w:r>
        <w:rPr>
          <w:rFonts w:hint="eastAsia" w:cs="宋体"/>
          <w:sz w:val="21"/>
          <w:szCs w:val="21"/>
          <w:highlight w:val="none"/>
          <w:lang w:val="en-US" w:eastAsia="zh-CN"/>
        </w:rPr>
        <w:t>最高限价</w:t>
      </w:r>
    </w:p>
    <w:p w14:paraId="70F58015">
      <w:pPr>
        <w:pStyle w:val="7"/>
        <w:keepNext w:val="0"/>
        <w:keepLines w:val="0"/>
        <w:pageBreakBefore w:val="0"/>
        <w:widowControl w:val="0"/>
        <w:tabs>
          <w:tab w:val="left" w:pos="1004"/>
        </w:tabs>
        <w:kinsoku/>
        <w:wordWrap/>
        <w:overflowPunct/>
        <w:topLinePunct w:val="0"/>
        <w:autoSpaceDE w:val="0"/>
        <w:autoSpaceDN w:val="0"/>
        <w:bidi w:val="0"/>
        <w:adjustRightInd/>
        <w:snapToGrid/>
        <w:spacing w:line="360" w:lineRule="auto"/>
        <w:ind w:left="0" w:firstLine="420" w:firstLineChars="200"/>
        <w:textAlignment w:val="auto"/>
        <w:rPr>
          <w:rFonts w:hint="eastAsia" w:cs="宋体"/>
          <w:b w:val="0"/>
          <w:bCs w:val="0"/>
          <w:sz w:val="21"/>
          <w:szCs w:val="21"/>
          <w:highlight w:val="none"/>
          <w:lang w:eastAsia="zh-CN"/>
        </w:rPr>
      </w:pPr>
      <w:r>
        <w:rPr>
          <w:rFonts w:hint="eastAsia" w:ascii="宋体" w:hAnsi="宋体" w:eastAsia="宋体" w:cs="宋体"/>
          <w:b w:val="0"/>
          <w:bCs w:val="0"/>
          <w:sz w:val="21"/>
          <w:szCs w:val="21"/>
          <w:highlight w:val="none"/>
          <w:lang w:val="en-US" w:eastAsia="zh-CN"/>
        </w:rPr>
        <w:t>4.1 本项目最高限价为：¥</w:t>
      </w:r>
      <w:r>
        <w:rPr>
          <w:rFonts w:hint="eastAsia" w:ascii="宋体" w:hAnsi="宋体" w:eastAsia="宋体" w:cs="宋体"/>
          <w:b w:val="0"/>
          <w:bCs w:val="0"/>
          <w:sz w:val="21"/>
          <w:szCs w:val="21"/>
          <w:highlight w:val="none"/>
          <w:u w:val="single"/>
          <w:lang w:val="en-US" w:eastAsia="zh-CN"/>
        </w:rPr>
        <w:t xml:space="preserve"> </w:t>
      </w:r>
      <w:r>
        <w:rPr>
          <w:rFonts w:hint="eastAsia" w:cs="宋体"/>
          <w:b w:val="0"/>
          <w:bCs w:val="0"/>
          <w:sz w:val="21"/>
          <w:szCs w:val="21"/>
          <w:highlight w:val="none"/>
          <w:u w:val="single"/>
          <w:lang w:val="en-US" w:eastAsia="zh-CN"/>
        </w:rPr>
        <w:t>2500.00</w:t>
      </w:r>
      <w:r>
        <w:rPr>
          <w:rFonts w:hint="eastAsia" w:ascii="宋体" w:hAnsi="宋体" w:eastAsia="宋体" w:cs="宋体"/>
          <w:b w:val="0"/>
          <w:bCs w:val="0"/>
          <w:sz w:val="21"/>
          <w:szCs w:val="21"/>
          <w:highlight w:val="none"/>
          <w:u w:val="single"/>
          <w:lang w:val="en-US" w:eastAsia="zh-CN"/>
        </w:rPr>
        <w:t xml:space="preserve"> </w:t>
      </w:r>
      <w:r>
        <w:rPr>
          <w:rFonts w:hint="eastAsia" w:ascii="宋体" w:hAnsi="宋体" w:eastAsia="宋体" w:cs="宋体"/>
          <w:b w:val="0"/>
          <w:bCs w:val="0"/>
          <w:sz w:val="21"/>
          <w:szCs w:val="21"/>
          <w:highlight w:val="none"/>
          <w:lang w:val="en-US" w:eastAsia="zh-CN"/>
        </w:rPr>
        <w:t>元（含税），响应文件中报价高于最高限价的</w:t>
      </w:r>
      <w:r>
        <w:rPr>
          <w:rFonts w:hint="eastAsia" w:cs="宋体"/>
          <w:b w:val="0"/>
          <w:bCs w:val="0"/>
          <w:sz w:val="21"/>
          <w:szCs w:val="21"/>
          <w:highlight w:val="none"/>
          <w:lang w:val="en-US" w:eastAsia="zh-CN"/>
        </w:rPr>
        <w:t>响应文件</w:t>
      </w:r>
      <w:r>
        <w:rPr>
          <w:rFonts w:hint="eastAsia" w:ascii="宋体" w:hAnsi="宋体" w:eastAsia="宋体" w:cs="宋体"/>
          <w:b w:val="0"/>
          <w:bCs w:val="0"/>
          <w:sz w:val="21"/>
          <w:szCs w:val="21"/>
          <w:highlight w:val="none"/>
          <w:lang w:val="en-US" w:eastAsia="zh-CN"/>
        </w:rPr>
        <w:t>作废</w:t>
      </w:r>
      <w:r>
        <w:rPr>
          <w:rFonts w:hint="eastAsia" w:cs="宋体"/>
          <w:b w:val="0"/>
          <w:bCs w:val="0"/>
          <w:sz w:val="21"/>
          <w:szCs w:val="21"/>
          <w:highlight w:val="none"/>
          <w:lang w:val="en-US" w:eastAsia="zh-CN"/>
        </w:rPr>
        <w:t>。</w:t>
      </w:r>
    </w:p>
    <w:p w14:paraId="2CC73BDA">
      <w:pPr>
        <w:keepNext w:val="0"/>
        <w:keepLines w:val="0"/>
        <w:pageBreakBefore w:val="0"/>
        <w:widowControl w:val="0"/>
        <w:kinsoku/>
        <w:wordWrap/>
        <w:overflowPunct/>
        <w:topLinePunct w:val="0"/>
        <w:autoSpaceDE w:val="0"/>
        <w:autoSpaceDN w:val="0"/>
        <w:bidi w:val="0"/>
        <w:adjustRightInd/>
        <w:snapToGrid/>
        <w:spacing w:line="360" w:lineRule="auto"/>
        <w:ind w:right="110" w:rightChars="50"/>
        <w:textAlignment w:val="auto"/>
        <w:rPr>
          <w:rFonts w:hint="default" w:ascii="宋体" w:hAnsi="宋体" w:eastAsia="宋体" w:cs="宋体"/>
          <w:sz w:val="21"/>
          <w:szCs w:val="21"/>
          <w:highlight w:val="none"/>
          <w:lang w:val="en-US"/>
        </w:rPr>
      </w:pPr>
      <w:r>
        <w:rPr>
          <w:rFonts w:hint="eastAsia" w:ascii="宋体" w:hAnsi="宋体" w:eastAsia="宋体" w:cs="宋体"/>
          <w:b/>
          <w:bCs/>
          <w:sz w:val="21"/>
          <w:szCs w:val="21"/>
          <w:highlight w:val="none"/>
        </w:rPr>
        <w:t>5．</w:t>
      </w:r>
      <w:r>
        <w:rPr>
          <w:rFonts w:hint="eastAsia" w:cs="宋体"/>
          <w:b/>
          <w:bCs/>
          <w:sz w:val="21"/>
          <w:szCs w:val="21"/>
          <w:highlight w:val="none"/>
          <w:lang w:val="en-US" w:eastAsia="zh-CN"/>
        </w:rPr>
        <w:t>询价文件的发布及</w:t>
      </w:r>
      <w:r>
        <w:rPr>
          <w:rFonts w:hint="eastAsia" w:ascii="宋体" w:hAnsi="宋体" w:eastAsia="宋体" w:cs="宋体"/>
          <w:b/>
          <w:bCs/>
          <w:sz w:val="21"/>
          <w:szCs w:val="21"/>
          <w:highlight w:val="none"/>
          <w:lang w:val="en-US" w:eastAsia="zh-CN"/>
        </w:rPr>
        <w:t>响应</w:t>
      </w:r>
      <w:r>
        <w:rPr>
          <w:rFonts w:hint="eastAsia" w:ascii="宋体" w:hAnsi="宋体" w:eastAsia="宋体" w:cs="宋体"/>
          <w:b/>
          <w:bCs/>
          <w:sz w:val="21"/>
          <w:szCs w:val="21"/>
          <w:highlight w:val="none"/>
          <w:lang w:eastAsia="zh-CN"/>
        </w:rPr>
        <w:t>文件</w:t>
      </w:r>
      <w:r>
        <w:rPr>
          <w:rFonts w:hint="eastAsia" w:cs="宋体"/>
          <w:b/>
          <w:bCs/>
          <w:sz w:val="21"/>
          <w:szCs w:val="21"/>
          <w:highlight w:val="none"/>
          <w:lang w:val="en-US" w:eastAsia="zh-CN"/>
        </w:rPr>
        <w:t>的获取</w:t>
      </w:r>
    </w:p>
    <w:p w14:paraId="1A23324B">
      <w:pPr>
        <w:pStyle w:val="10"/>
        <w:keepNext w:val="0"/>
        <w:keepLines w:val="0"/>
        <w:pageBreakBefore w:val="0"/>
        <w:widowControl w:val="0"/>
        <w:kinsoku/>
        <w:wordWrap/>
        <w:overflowPunct/>
        <w:topLinePunct w:val="0"/>
        <w:autoSpaceDE w:val="0"/>
        <w:autoSpaceDN w:val="0"/>
        <w:bidi w:val="0"/>
        <w:adjustRightInd/>
        <w:snapToGrid/>
        <w:spacing w:line="360" w:lineRule="auto"/>
        <w:ind w:firstLine="420" w:firstLineChars="200"/>
        <w:textAlignment w:val="auto"/>
        <w:rPr>
          <w:rFonts w:hint="eastAsia" w:ascii="宋体" w:hAnsi="宋体" w:eastAsia="宋体" w:cs="宋体"/>
          <w:b w:val="0"/>
          <w:bCs w:val="0"/>
          <w:sz w:val="21"/>
          <w:szCs w:val="21"/>
          <w:highlight w:val="none"/>
          <w:lang w:eastAsia="zh-CN"/>
        </w:rPr>
      </w:pPr>
      <w:r>
        <w:rPr>
          <w:rFonts w:hint="eastAsia" w:cs="宋体"/>
          <w:b w:val="0"/>
          <w:bCs w:val="0"/>
          <w:sz w:val="21"/>
          <w:szCs w:val="21"/>
          <w:highlight w:val="none"/>
          <w:lang w:val="en-US" w:eastAsia="zh-CN"/>
        </w:rPr>
        <w:t>5.1询价文件的发布：</w:t>
      </w:r>
      <w:r>
        <w:rPr>
          <w:rFonts w:hint="eastAsia" w:ascii="宋体" w:hAnsi="宋体" w:eastAsia="宋体" w:cs="宋体"/>
          <w:b w:val="0"/>
          <w:bCs w:val="0"/>
          <w:sz w:val="21"/>
          <w:szCs w:val="21"/>
          <w:highlight w:val="none"/>
          <w:lang w:eastAsia="zh-CN"/>
        </w:rPr>
        <w:t>本</w:t>
      </w:r>
      <w:r>
        <w:rPr>
          <w:rFonts w:hint="eastAsia" w:ascii="宋体" w:hAnsi="宋体" w:eastAsia="宋体" w:cs="宋体"/>
          <w:b w:val="0"/>
          <w:bCs w:val="0"/>
          <w:sz w:val="21"/>
          <w:szCs w:val="21"/>
          <w:highlight w:val="none"/>
          <w:lang w:val="en-US" w:eastAsia="zh-CN"/>
        </w:rPr>
        <w:t>询价</w:t>
      </w:r>
      <w:r>
        <w:rPr>
          <w:rFonts w:hint="eastAsia" w:cs="宋体"/>
          <w:b w:val="0"/>
          <w:bCs w:val="0"/>
          <w:sz w:val="21"/>
          <w:szCs w:val="21"/>
          <w:highlight w:val="none"/>
          <w:lang w:val="en-US" w:eastAsia="zh-CN"/>
        </w:rPr>
        <w:t>邀请书</w:t>
      </w:r>
      <w:r>
        <w:rPr>
          <w:rFonts w:hint="eastAsia" w:ascii="宋体" w:hAnsi="宋体" w:eastAsia="宋体" w:cs="宋体"/>
          <w:b w:val="0"/>
          <w:bCs w:val="0"/>
          <w:sz w:val="21"/>
          <w:szCs w:val="21"/>
          <w:highlight w:val="none"/>
          <w:lang w:eastAsia="zh-CN"/>
        </w:rPr>
        <w:t>在新良大酒店官网、四川新良大厦有限责任公司5楼及1楼公示栏上发布；本项目更正</w:t>
      </w:r>
      <w:r>
        <w:rPr>
          <w:rFonts w:hint="eastAsia" w:ascii="宋体" w:hAnsi="宋体" w:eastAsia="宋体" w:cs="宋体"/>
          <w:b w:val="0"/>
          <w:bCs w:val="0"/>
          <w:sz w:val="21"/>
          <w:szCs w:val="21"/>
          <w:highlight w:val="none"/>
          <w:lang w:val="en-US" w:eastAsia="zh-CN"/>
        </w:rPr>
        <w:t>公告</w:t>
      </w:r>
      <w:r>
        <w:rPr>
          <w:rFonts w:hint="eastAsia" w:ascii="宋体" w:hAnsi="宋体" w:eastAsia="宋体" w:cs="宋体"/>
          <w:b w:val="0"/>
          <w:bCs w:val="0"/>
          <w:sz w:val="21"/>
          <w:szCs w:val="21"/>
          <w:highlight w:val="none"/>
          <w:lang w:eastAsia="zh-CN"/>
        </w:rPr>
        <w:t>、结果公告亦在新良大酒店官网、四川新良大厦有限责任公司5楼及1楼公示栏上发布。</w:t>
      </w:r>
    </w:p>
    <w:p w14:paraId="1E64F311">
      <w:pPr>
        <w:pStyle w:val="10"/>
        <w:keepNext w:val="0"/>
        <w:keepLines w:val="0"/>
        <w:pageBreakBefore w:val="0"/>
        <w:widowControl w:val="0"/>
        <w:kinsoku/>
        <w:wordWrap/>
        <w:overflowPunct/>
        <w:topLinePunct w:val="0"/>
        <w:autoSpaceDE w:val="0"/>
        <w:autoSpaceDN w:val="0"/>
        <w:bidi w:val="0"/>
        <w:adjustRightInd/>
        <w:snapToGrid/>
        <w:spacing w:line="360" w:lineRule="auto"/>
        <w:ind w:firstLine="420" w:firstLineChars="200"/>
        <w:jc w:val="both"/>
        <w:textAlignment w:val="auto"/>
        <w:rPr>
          <w:rFonts w:hint="eastAsia" w:ascii="宋体" w:hAnsi="宋体" w:eastAsia="宋体" w:cs="宋体"/>
          <w:b w:val="0"/>
          <w:bCs w:val="0"/>
          <w:sz w:val="21"/>
          <w:szCs w:val="21"/>
          <w:highlight w:val="none"/>
          <w:lang w:eastAsia="zh-CN"/>
        </w:rPr>
      </w:pPr>
      <w:r>
        <w:rPr>
          <w:rFonts w:hint="eastAsia" w:cs="宋体"/>
          <w:b w:val="0"/>
          <w:bCs w:val="0"/>
          <w:sz w:val="21"/>
          <w:szCs w:val="21"/>
          <w:highlight w:val="none"/>
          <w:lang w:val="en-US" w:eastAsia="zh-CN"/>
        </w:rPr>
        <w:t>5.2响应文件的获取：询价文件</w:t>
      </w:r>
      <w:r>
        <w:rPr>
          <w:rFonts w:hint="eastAsia" w:ascii="宋体" w:hAnsi="宋体" w:eastAsia="宋体" w:cs="宋体"/>
          <w:b w:val="0"/>
          <w:bCs w:val="0"/>
          <w:sz w:val="21"/>
          <w:szCs w:val="21"/>
          <w:highlight w:val="none"/>
          <w:lang w:eastAsia="zh-CN"/>
        </w:rPr>
        <w:t>自202</w:t>
      </w:r>
      <w:r>
        <w:rPr>
          <w:rFonts w:hint="eastAsia" w:ascii="宋体" w:hAnsi="宋体" w:eastAsia="宋体" w:cs="宋体"/>
          <w:b w:val="0"/>
          <w:bCs w:val="0"/>
          <w:sz w:val="21"/>
          <w:szCs w:val="21"/>
          <w:highlight w:val="none"/>
          <w:lang w:val="en-US" w:eastAsia="zh-CN"/>
        </w:rPr>
        <w:t>5</w:t>
      </w:r>
      <w:r>
        <w:rPr>
          <w:rFonts w:hint="eastAsia" w:ascii="宋体" w:hAnsi="宋体" w:eastAsia="宋体" w:cs="宋体"/>
          <w:b w:val="0"/>
          <w:bCs w:val="0"/>
          <w:sz w:val="21"/>
          <w:szCs w:val="21"/>
          <w:highlight w:val="none"/>
          <w:lang w:eastAsia="zh-CN"/>
        </w:rPr>
        <w:t>年</w:t>
      </w:r>
      <w:r>
        <w:rPr>
          <w:rFonts w:hint="eastAsia" w:cs="宋体"/>
          <w:b w:val="0"/>
          <w:bCs w:val="0"/>
          <w:sz w:val="21"/>
          <w:szCs w:val="21"/>
          <w:highlight w:val="none"/>
          <w:lang w:val="en-US" w:eastAsia="zh-CN"/>
        </w:rPr>
        <w:t>6</w:t>
      </w:r>
      <w:r>
        <w:rPr>
          <w:rFonts w:hint="eastAsia" w:ascii="宋体" w:hAnsi="宋体" w:eastAsia="宋体" w:cs="宋体"/>
          <w:b w:val="0"/>
          <w:bCs w:val="0"/>
          <w:sz w:val="21"/>
          <w:szCs w:val="21"/>
          <w:highlight w:val="none"/>
          <w:lang w:eastAsia="zh-CN"/>
        </w:rPr>
        <w:t>月</w:t>
      </w:r>
      <w:r>
        <w:rPr>
          <w:rFonts w:hint="eastAsia" w:cs="宋体"/>
          <w:b w:val="0"/>
          <w:bCs w:val="0"/>
          <w:sz w:val="21"/>
          <w:szCs w:val="21"/>
          <w:highlight w:val="none"/>
          <w:lang w:val="en-US" w:eastAsia="zh-CN"/>
        </w:rPr>
        <w:t>27</w:t>
      </w:r>
      <w:r>
        <w:rPr>
          <w:rFonts w:hint="eastAsia" w:ascii="宋体" w:hAnsi="宋体" w:eastAsia="宋体" w:cs="宋体"/>
          <w:b w:val="0"/>
          <w:bCs w:val="0"/>
          <w:sz w:val="21"/>
          <w:szCs w:val="21"/>
          <w:highlight w:val="none"/>
          <w:lang w:eastAsia="zh-CN"/>
        </w:rPr>
        <w:t>日至202</w:t>
      </w:r>
      <w:r>
        <w:rPr>
          <w:rFonts w:hint="eastAsia" w:ascii="宋体" w:hAnsi="宋体" w:eastAsia="宋体" w:cs="宋体"/>
          <w:b w:val="0"/>
          <w:bCs w:val="0"/>
          <w:sz w:val="21"/>
          <w:szCs w:val="21"/>
          <w:highlight w:val="none"/>
          <w:lang w:val="en-US" w:eastAsia="zh-CN"/>
        </w:rPr>
        <w:t>5</w:t>
      </w:r>
      <w:r>
        <w:rPr>
          <w:rFonts w:hint="eastAsia" w:ascii="宋体" w:hAnsi="宋体" w:eastAsia="宋体" w:cs="宋体"/>
          <w:b w:val="0"/>
          <w:bCs w:val="0"/>
          <w:sz w:val="21"/>
          <w:szCs w:val="21"/>
          <w:highlight w:val="none"/>
          <w:lang w:eastAsia="zh-CN"/>
        </w:rPr>
        <w:t>年</w:t>
      </w:r>
      <w:r>
        <w:rPr>
          <w:rFonts w:hint="eastAsia" w:cs="宋体"/>
          <w:b w:val="0"/>
          <w:bCs w:val="0"/>
          <w:sz w:val="21"/>
          <w:szCs w:val="21"/>
          <w:highlight w:val="none"/>
          <w:lang w:val="en-US" w:eastAsia="zh-CN"/>
        </w:rPr>
        <w:t>7</w:t>
      </w:r>
      <w:r>
        <w:rPr>
          <w:rFonts w:hint="eastAsia" w:ascii="宋体" w:hAnsi="宋体" w:eastAsia="宋体" w:cs="宋体"/>
          <w:b w:val="0"/>
          <w:bCs w:val="0"/>
          <w:sz w:val="21"/>
          <w:szCs w:val="21"/>
          <w:highlight w:val="none"/>
          <w:lang w:eastAsia="zh-CN"/>
        </w:rPr>
        <w:t>月</w:t>
      </w:r>
      <w:r>
        <w:rPr>
          <w:rFonts w:hint="eastAsia" w:cs="宋体"/>
          <w:b w:val="0"/>
          <w:bCs w:val="0"/>
          <w:sz w:val="21"/>
          <w:szCs w:val="21"/>
          <w:highlight w:val="none"/>
          <w:lang w:val="en-US" w:eastAsia="zh-CN"/>
        </w:rPr>
        <w:t>2</w:t>
      </w:r>
      <w:r>
        <w:rPr>
          <w:rFonts w:hint="eastAsia" w:ascii="宋体" w:hAnsi="宋体" w:eastAsia="宋体" w:cs="宋体"/>
          <w:b w:val="0"/>
          <w:bCs w:val="0"/>
          <w:sz w:val="21"/>
          <w:szCs w:val="21"/>
          <w:highlight w:val="none"/>
          <w:lang w:eastAsia="zh-CN"/>
        </w:rPr>
        <w:t>日在我司指定网站（http://www.</w:t>
      </w:r>
      <w:r>
        <w:rPr>
          <w:rFonts w:hint="eastAsia" w:ascii="宋体" w:hAnsi="宋体" w:eastAsia="宋体" w:cs="宋体"/>
          <w:b w:val="0"/>
          <w:bCs w:val="0"/>
          <w:sz w:val="21"/>
          <w:szCs w:val="21"/>
          <w:highlight w:val="none"/>
          <w:lang w:val="en-US" w:eastAsia="zh-CN"/>
        </w:rPr>
        <w:t>x</w:t>
      </w:r>
      <w:r>
        <w:rPr>
          <w:rFonts w:hint="eastAsia" w:ascii="宋体" w:hAnsi="宋体" w:eastAsia="宋体" w:cs="宋体"/>
          <w:b w:val="0"/>
          <w:bCs w:val="0"/>
          <w:sz w:val="21"/>
          <w:szCs w:val="21"/>
          <w:highlight w:val="none"/>
          <w:lang w:eastAsia="zh-CN"/>
        </w:rPr>
        <w:t>inlianghotel.com.cn）获取</w:t>
      </w:r>
      <w:r>
        <w:rPr>
          <w:rFonts w:hint="eastAsia" w:ascii="宋体" w:hAnsi="宋体" w:eastAsia="宋体" w:cs="宋体"/>
          <w:b w:val="0"/>
          <w:bCs w:val="0"/>
          <w:sz w:val="21"/>
          <w:szCs w:val="21"/>
          <w:highlight w:val="none"/>
          <w:lang w:val="en-US" w:eastAsia="zh-CN"/>
        </w:rPr>
        <w:t>有效</w:t>
      </w:r>
      <w:r>
        <w:rPr>
          <w:rFonts w:hint="eastAsia" w:ascii="宋体" w:hAnsi="宋体" w:eastAsia="宋体" w:cs="宋体"/>
          <w:b w:val="0"/>
          <w:bCs w:val="0"/>
          <w:sz w:val="21"/>
          <w:szCs w:val="21"/>
          <w:highlight w:val="none"/>
          <w:lang w:eastAsia="zh-CN"/>
        </w:rPr>
        <w:t>，具体获取流程：上述指定网站首页“动态”→“最新动态”→找到对应采购项目文件下载。</w:t>
      </w:r>
    </w:p>
    <w:p w14:paraId="5DAD31E0">
      <w:pPr>
        <w:keepNext w:val="0"/>
        <w:keepLines w:val="0"/>
        <w:pageBreakBefore w:val="0"/>
        <w:widowControl w:val="0"/>
        <w:kinsoku/>
        <w:wordWrap/>
        <w:overflowPunct/>
        <w:topLinePunct w:val="0"/>
        <w:autoSpaceDE w:val="0"/>
        <w:autoSpaceDN w:val="0"/>
        <w:bidi w:val="0"/>
        <w:adjustRightInd/>
        <w:snapToGrid/>
        <w:spacing w:line="360" w:lineRule="auto"/>
        <w:ind w:right="110" w:rightChars="50"/>
        <w:textAlignment w:val="auto"/>
        <w:rPr>
          <w:rFonts w:hint="eastAsia" w:ascii="宋体" w:hAnsi="宋体" w:eastAsia="宋体" w:cs="宋体"/>
          <w:sz w:val="21"/>
          <w:szCs w:val="21"/>
          <w:highlight w:val="none"/>
        </w:rPr>
      </w:pPr>
      <w:r>
        <w:rPr>
          <w:rFonts w:hint="eastAsia" w:cs="宋体"/>
          <w:b/>
          <w:bCs/>
          <w:sz w:val="21"/>
          <w:szCs w:val="21"/>
          <w:highlight w:val="none"/>
          <w:lang w:val="en-US" w:eastAsia="zh-CN"/>
        </w:rPr>
        <w:t>6.</w:t>
      </w:r>
      <w:r>
        <w:rPr>
          <w:rFonts w:hint="eastAsia" w:ascii="宋体" w:hAnsi="宋体" w:eastAsia="宋体" w:cs="宋体"/>
          <w:b/>
          <w:bCs/>
          <w:sz w:val="21"/>
          <w:szCs w:val="21"/>
          <w:highlight w:val="none"/>
          <w:lang w:val="en-US" w:eastAsia="zh-CN"/>
        </w:rPr>
        <w:t>响应</w:t>
      </w:r>
      <w:r>
        <w:rPr>
          <w:rFonts w:hint="eastAsia" w:ascii="宋体" w:hAnsi="宋体" w:eastAsia="宋体" w:cs="宋体"/>
          <w:b/>
          <w:bCs/>
          <w:sz w:val="21"/>
          <w:szCs w:val="21"/>
          <w:highlight w:val="none"/>
          <w:lang w:eastAsia="zh-CN"/>
        </w:rPr>
        <w:t>文件</w:t>
      </w:r>
      <w:r>
        <w:rPr>
          <w:rFonts w:hint="eastAsia" w:cs="宋体"/>
          <w:b/>
          <w:bCs/>
          <w:sz w:val="21"/>
          <w:szCs w:val="21"/>
          <w:highlight w:val="none"/>
          <w:lang w:val="en-US" w:eastAsia="zh-CN"/>
        </w:rPr>
        <w:t>的</w:t>
      </w:r>
      <w:r>
        <w:rPr>
          <w:rFonts w:hint="eastAsia" w:ascii="宋体" w:hAnsi="宋体" w:eastAsia="宋体" w:cs="宋体"/>
          <w:b/>
          <w:bCs/>
          <w:sz w:val="21"/>
          <w:szCs w:val="21"/>
          <w:highlight w:val="none"/>
        </w:rPr>
        <w:t>递交</w:t>
      </w:r>
    </w:p>
    <w:p w14:paraId="6717AF85">
      <w:pPr>
        <w:keepNext w:val="0"/>
        <w:keepLines w:val="0"/>
        <w:pageBreakBefore w:val="0"/>
        <w:widowControl w:val="0"/>
        <w:kinsoku/>
        <w:wordWrap/>
        <w:overflowPunct/>
        <w:topLinePunct w:val="0"/>
        <w:autoSpaceDE w:val="0"/>
        <w:autoSpaceDN w:val="0"/>
        <w:bidi w:val="0"/>
        <w:adjustRightInd/>
        <w:snapToGrid/>
        <w:spacing w:line="360" w:lineRule="auto"/>
        <w:ind w:firstLine="420" w:firstLineChars="200"/>
        <w:textAlignment w:val="auto"/>
        <w:rPr>
          <w:rFonts w:hint="eastAsia" w:ascii="宋体" w:hAnsi="宋体" w:eastAsia="宋体" w:cs="宋体"/>
          <w:sz w:val="21"/>
          <w:szCs w:val="21"/>
          <w:highlight w:val="none"/>
          <w:lang w:val="en-US" w:eastAsia="zh-CN"/>
        </w:rPr>
      </w:pPr>
      <w:r>
        <w:rPr>
          <w:rFonts w:hint="eastAsia" w:cs="宋体"/>
          <w:sz w:val="21"/>
          <w:szCs w:val="21"/>
          <w:highlight w:val="none"/>
          <w:lang w:val="en-US" w:eastAsia="zh-CN"/>
        </w:rPr>
        <w:t>6</w:t>
      </w:r>
      <w:r>
        <w:rPr>
          <w:rFonts w:hint="eastAsia" w:ascii="宋体" w:hAnsi="宋体" w:eastAsia="宋体" w:cs="宋体"/>
          <w:sz w:val="21"/>
          <w:szCs w:val="21"/>
          <w:highlight w:val="none"/>
        </w:rPr>
        <w:t xml:space="preserve">.1 </w:t>
      </w:r>
      <w:r>
        <w:rPr>
          <w:rFonts w:hint="eastAsia" w:ascii="宋体" w:hAnsi="宋体" w:eastAsia="宋体" w:cs="宋体"/>
          <w:sz w:val="21"/>
          <w:szCs w:val="21"/>
          <w:highlight w:val="none"/>
          <w:lang w:val="en-US" w:eastAsia="zh-CN"/>
        </w:rPr>
        <w:t>响应</w:t>
      </w:r>
      <w:r>
        <w:rPr>
          <w:rFonts w:hint="eastAsia" w:ascii="宋体" w:hAnsi="宋体" w:eastAsia="宋体" w:cs="宋体"/>
          <w:sz w:val="21"/>
          <w:szCs w:val="21"/>
          <w:highlight w:val="none"/>
        </w:rPr>
        <w:t>文件递交截止时间</w:t>
      </w:r>
      <w:r>
        <w:rPr>
          <w:rFonts w:hint="eastAsia" w:cs="宋体"/>
          <w:sz w:val="21"/>
          <w:szCs w:val="21"/>
          <w:highlight w:val="none"/>
          <w:lang w:val="en-US" w:eastAsia="zh-CN"/>
        </w:rPr>
        <w:t>和响应文件的开启时间均</w:t>
      </w:r>
      <w:r>
        <w:rPr>
          <w:rFonts w:hint="eastAsia" w:ascii="宋体" w:hAnsi="宋体" w:eastAsia="宋体" w:cs="宋体"/>
          <w:sz w:val="21"/>
          <w:szCs w:val="21"/>
          <w:highlight w:val="none"/>
        </w:rPr>
        <w:t>为</w:t>
      </w: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lang w:val="en-US" w:eastAsia="zh-CN"/>
        </w:rPr>
        <w:t xml:space="preserve"> </w:t>
      </w:r>
      <w:r>
        <w:rPr>
          <w:rFonts w:hint="eastAsia" w:ascii="宋体" w:hAnsi="宋体" w:eastAsia="宋体" w:cs="宋体"/>
          <w:sz w:val="21"/>
          <w:szCs w:val="21"/>
          <w:highlight w:val="none"/>
          <w:u w:val="single"/>
          <w:lang w:val="en-US" w:eastAsia="zh-CN"/>
        </w:rPr>
        <w:t>202</w:t>
      </w:r>
      <w:r>
        <w:rPr>
          <w:rFonts w:hint="eastAsia" w:cs="宋体"/>
          <w:sz w:val="21"/>
          <w:szCs w:val="21"/>
          <w:highlight w:val="none"/>
          <w:u w:val="single"/>
          <w:lang w:val="en-US" w:eastAsia="zh-CN"/>
        </w:rPr>
        <w:t>5</w:t>
      </w:r>
      <w:r>
        <w:rPr>
          <w:rFonts w:hint="eastAsia" w:ascii="宋体" w:hAnsi="宋体" w:eastAsia="宋体" w:cs="宋体"/>
          <w:sz w:val="21"/>
          <w:szCs w:val="21"/>
          <w:highlight w:val="none"/>
        </w:rPr>
        <w:t>年</w:t>
      </w:r>
      <w:r>
        <w:rPr>
          <w:rFonts w:hint="eastAsia" w:ascii="宋体" w:hAnsi="宋体" w:eastAsia="宋体" w:cs="宋体"/>
          <w:sz w:val="21"/>
          <w:szCs w:val="21"/>
          <w:highlight w:val="none"/>
          <w:u w:val="single"/>
          <w:lang w:val="en-US" w:eastAsia="zh-CN"/>
        </w:rPr>
        <w:t xml:space="preserve"> </w:t>
      </w:r>
      <w:r>
        <w:rPr>
          <w:rFonts w:hint="eastAsia" w:cs="宋体"/>
          <w:sz w:val="21"/>
          <w:szCs w:val="21"/>
          <w:highlight w:val="none"/>
          <w:u w:val="single"/>
          <w:lang w:val="en-US" w:eastAsia="zh-CN"/>
        </w:rPr>
        <w:t xml:space="preserve"> 7  </w:t>
      </w:r>
      <w:r>
        <w:rPr>
          <w:rFonts w:hint="eastAsia" w:ascii="宋体" w:hAnsi="宋体" w:eastAsia="宋体" w:cs="宋体"/>
          <w:sz w:val="21"/>
          <w:szCs w:val="21"/>
          <w:highlight w:val="none"/>
        </w:rPr>
        <w:t>月</w:t>
      </w:r>
      <w:r>
        <w:rPr>
          <w:rFonts w:hint="eastAsia" w:cs="宋体"/>
          <w:sz w:val="21"/>
          <w:szCs w:val="21"/>
          <w:highlight w:val="none"/>
          <w:u w:val="single"/>
          <w:lang w:val="en-US" w:eastAsia="zh-CN"/>
        </w:rPr>
        <w:t xml:space="preserve"> 3 </w:t>
      </w:r>
      <w:r>
        <w:rPr>
          <w:rFonts w:hint="eastAsia" w:ascii="宋体" w:hAnsi="宋体" w:eastAsia="宋体" w:cs="宋体"/>
          <w:sz w:val="21"/>
          <w:szCs w:val="21"/>
          <w:highlight w:val="none"/>
        </w:rPr>
        <w:t>日</w:t>
      </w:r>
      <w:r>
        <w:rPr>
          <w:rFonts w:hint="eastAsia" w:cs="宋体"/>
          <w:sz w:val="21"/>
          <w:szCs w:val="21"/>
          <w:highlight w:val="none"/>
          <w:u w:val="single"/>
          <w:lang w:val="en-US" w:eastAsia="zh-CN"/>
        </w:rPr>
        <w:t xml:space="preserve"> 10 </w:t>
      </w:r>
      <w:r>
        <w:rPr>
          <w:rFonts w:hint="eastAsia" w:ascii="宋体" w:hAnsi="宋体" w:eastAsia="宋体" w:cs="宋体"/>
          <w:sz w:val="21"/>
          <w:szCs w:val="21"/>
          <w:highlight w:val="none"/>
        </w:rPr>
        <w:t>时</w:t>
      </w:r>
      <w:r>
        <w:rPr>
          <w:rFonts w:hint="eastAsia" w:cs="宋体"/>
          <w:sz w:val="21"/>
          <w:szCs w:val="21"/>
          <w:highlight w:val="none"/>
          <w:u w:val="single"/>
          <w:lang w:val="en-US" w:eastAsia="zh-CN"/>
        </w:rPr>
        <w:t xml:space="preserve"> 00 </w:t>
      </w:r>
      <w:r>
        <w:rPr>
          <w:rFonts w:hint="eastAsia" w:ascii="宋体" w:hAnsi="宋体" w:eastAsia="宋体" w:cs="宋体"/>
          <w:sz w:val="21"/>
          <w:szCs w:val="21"/>
          <w:highlight w:val="none"/>
        </w:rPr>
        <w:t>分，</w:t>
      </w:r>
      <w:r>
        <w:rPr>
          <w:rFonts w:hint="eastAsia" w:ascii="宋体" w:hAnsi="宋体" w:eastAsia="宋体" w:cs="宋体"/>
          <w:sz w:val="21"/>
          <w:szCs w:val="21"/>
          <w:highlight w:val="none"/>
          <w:lang w:val="en-US" w:eastAsia="zh-CN"/>
        </w:rPr>
        <w:t>响应</w:t>
      </w:r>
      <w:r>
        <w:rPr>
          <w:rFonts w:hint="eastAsia" w:ascii="宋体" w:hAnsi="宋体" w:eastAsia="宋体" w:cs="宋体"/>
          <w:sz w:val="21"/>
          <w:szCs w:val="21"/>
          <w:highlight w:val="none"/>
        </w:rPr>
        <w:t>文件递交</w:t>
      </w:r>
      <w:r>
        <w:rPr>
          <w:rFonts w:hint="eastAsia" w:ascii="宋体" w:hAnsi="宋体" w:eastAsia="宋体" w:cs="宋体"/>
          <w:sz w:val="21"/>
          <w:szCs w:val="21"/>
          <w:highlight w:val="none"/>
          <w:lang w:val="en-US" w:eastAsia="zh-CN"/>
        </w:rPr>
        <w:t>地点</w:t>
      </w:r>
      <w:r>
        <w:rPr>
          <w:rFonts w:hint="eastAsia" w:ascii="宋体" w:hAnsi="宋体" w:eastAsia="宋体" w:cs="宋体"/>
          <w:sz w:val="21"/>
          <w:szCs w:val="21"/>
          <w:highlight w:val="none"/>
        </w:rPr>
        <w:t>为</w:t>
      </w:r>
      <w:r>
        <w:rPr>
          <w:rFonts w:hint="eastAsia" w:ascii="宋体" w:hAnsi="宋体" w:eastAsia="宋体" w:cs="宋体"/>
          <w:sz w:val="21"/>
          <w:szCs w:val="21"/>
          <w:highlight w:val="none"/>
          <w:lang w:val="en-US" w:eastAsia="zh-CN"/>
        </w:rPr>
        <w:t xml:space="preserve">: 新良大酒店6楼明智厅 </w:t>
      </w:r>
      <w:r>
        <w:rPr>
          <w:rFonts w:hint="eastAsia" w:ascii="宋体" w:hAnsi="宋体" w:eastAsia="宋体" w:cs="宋体"/>
          <w:sz w:val="21"/>
          <w:szCs w:val="21"/>
          <w:highlight w:val="none"/>
        </w:rPr>
        <w:t>。</w:t>
      </w:r>
      <w:r>
        <w:rPr>
          <w:rFonts w:hint="eastAsia" w:ascii="宋体" w:hAnsi="宋体" w:eastAsia="宋体" w:cs="宋体"/>
          <w:sz w:val="21"/>
          <w:szCs w:val="21"/>
          <w:highlight w:val="none"/>
          <w:lang w:val="en-US" w:eastAsia="zh-CN"/>
        </w:rPr>
        <w:t>递交方式为现场纸质版递交，本次采购不接收邮寄的响应文件。</w:t>
      </w:r>
      <w:r>
        <w:rPr>
          <w:rFonts w:hint="eastAsia" w:ascii="宋体" w:hAnsi="宋体" w:eastAsia="宋体" w:cs="宋体"/>
          <w:sz w:val="21"/>
          <w:szCs w:val="21"/>
          <w:highlight w:val="none"/>
        </w:rPr>
        <w:t>（文件</w:t>
      </w:r>
      <w:r>
        <w:rPr>
          <w:rFonts w:hint="eastAsia" w:cs="宋体"/>
          <w:sz w:val="21"/>
          <w:szCs w:val="21"/>
          <w:highlight w:val="none"/>
          <w:lang w:val="en-US" w:eastAsia="zh-CN"/>
        </w:rPr>
        <w:t>集中</w:t>
      </w:r>
      <w:r>
        <w:rPr>
          <w:rFonts w:hint="eastAsia" w:ascii="宋体" w:hAnsi="宋体" w:eastAsia="宋体" w:cs="宋体"/>
          <w:sz w:val="21"/>
          <w:szCs w:val="21"/>
          <w:highlight w:val="none"/>
        </w:rPr>
        <w:t>接收时间：202</w:t>
      </w:r>
      <w:r>
        <w:rPr>
          <w:rFonts w:hint="eastAsia" w:ascii="宋体" w:hAnsi="宋体" w:eastAsia="宋体" w:cs="宋体"/>
          <w:sz w:val="21"/>
          <w:szCs w:val="21"/>
          <w:highlight w:val="none"/>
          <w:lang w:val="en-US" w:eastAsia="zh-CN"/>
        </w:rPr>
        <w:t>5</w:t>
      </w:r>
      <w:r>
        <w:rPr>
          <w:rFonts w:hint="eastAsia" w:ascii="宋体" w:hAnsi="宋体" w:eastAsia="宋体" w:cs="宋体"/>
          <w:sz w:val="21"/>
          <w:szCs w:val="21"/>
          <w:highlight w:val="none"/>
        </w:rPr>
        <w:t>年</w:t>
      </w:r>
      <w:r>
        <w:rPr>
          <w:rFonts w:hint="eastAsia" w:cs="宋体"/>
          <w:sz w:val="21"/>
          <w:szCs w:val="21"/>
          <w:highlight w:val="none"/>
          <w:lang w:val="en-US" w:eastAsia="zh-CN"/>
        </w:rPr>
        <w:t>7月3日</w:t>
      </w:r>
      <w:r>
        <w:rPr>
          <w:rFonts w:hint="eastAsia" w:ascii="宋体" w:hAnsi="宋体" w:eastAsia="宋体" w:cs="宋体"/>
          <w:sz w:val="21"/>
          <w:szCs w:val="21"/>
          <w:highlight w:val="none"/>
        </w:rPr>
        <w:t>9</w:t>
      </w: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lang w:val="en-US" w:eastAsia="zh-CN"/>
        </w:rPr>
        <w:t>3</w:t>
      </w:r>
      <w:r>
        <w:rPr>
          <w:rFonts w:hint="eastAsia" w:ascii="宋体" w:hAnsi="宋体" w:eastAsia="宋体" w:cs="宋体"/>
          <w:sz w:val="21"/>
          <w:szCs w:val="21"/>
          <w:highlight w:val="none"/>
        </w:rPr>
        <w:t>0北京时间-202</w:t>
      </w:r>
      <w:r>
        <w:rPr>
          <w:rFonts w:hint="eastAsia" w:ascii="宋体" w:hAnsi="宋体" w:eastAsia="宋体" w:cs="宋体"/>
          <w:sz w:val="21"/>
          <w:szCs w:val="21"/>
          <w:highlight w:val="none"/>
          <w:lang w:val="en-US" w:eastAsia="zh-CN"/>
        </w:rPr>
        <w:t>5</w:t>
      </w:r>
      <w:r>
        <w:rPr>
          <w:rFonts w:hint="eastAsia" w:ascii="宋体" w:hAnsi="宋体" w:eastAsia="宋体" w:cs="宋体"/>
          <w:sz w:val="21"/>
          <w:szCs w:val="21"/>
          <w:highlight w:val="none"/>
        </w:rPr>
        <w:t>年</w:t>
      </w:r>
      <w:r>
        <w:rPr>
          <w:rFonts w:hint="eastAsia" w:cs="宋体"/>
          <w:sz w:val="21"/>
          <w:szCs w:val="21"/>
          <w:highlight w:val="none"/>
          <w:lang w:val="en-US" w:eastAsia="zh-CN"/>
        </w:rPr>
        <w:t>7月3日</w:t>
      </w:r>
      <w:r>
        <w:rPr>
          <w:rFonts w:hint="eastAsia" w:ascii="宋体" w:hAnsi="宋体" w:eastAsia="宋体" w:cs="宋体"/>
          <w:sz w:val="21"/>
          <w:szCs w:val="21"/>
          <w:highlight w:val="none"/>
          <w:lang w:val="en-US" w:eastAsia="zh-CN"/>
        </w:rPr>
        <w:t>10</w:t>
      </w: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lang w:val="en-US" w:eastAsia="zh-CN"/>
        </w:rPr>
        <w:t>0</w:t>
      </w:r>
      <w:r>
        <w:rPr>
          <w:rFonts w:hint="eastAsia" w:ascii="宋体" w:hAnsi="宋体" w:eastAsia="宋体" w:cs="宋体"/>
          <w:sz w:val="21"/>
          <w:szCs w:val="21"/>
          <w:highlight w:val="none"/>
        </w:rPr>
        <w:t>0北京时间）</w:t>
      </w:r>
    </w:p>
    <w:p w14:paraId="1ACE281A">
      <w:pPr>
        <w:spacing w:line="360" w:lineRule="auto"/>
        <w:ind w:firstLine="420" w:firstLineChars="200"/>
        <w:rPr>
          <w:rFonts w:hint="eastAsia" w:ascii="宋体" w:hAnsi="宋体" w:eastAsia="宋体" w:cs="宋体"/>
          <w:sz w:val="21"/>
          <w:szCs w:val="21"/>
          <w:highlight w:val="none"/>
        </w:rPr>
      </w:pPr>
      <w:r>
        <w:rPr>
          <w:rFonts w:hint="eastAsia" w:cs="宋体"/>
          <w:sz w:val="21"/>
          <w:szCs w:val="21"/>
          <w:highlight w:val="none"/>
          <w:lang w:val="en-US" w:eastAsia="zh-CN"/>
        </w:rPr>
        <w:t>6</w:t>
      </w:r>
      <w:r>
        <w:rPr>
          <w:rFonts w:hint="eastAsia" w:ascii="宋体" w:hAnsi="宋体" w:eastAsia="宋体" w:cs="宋体"/>
          <w:sz w:val="21"/>
          <w:szCs w:val="21"/>
          <w:highlight w:val="none"/>
        </w:rPr>
        <w:t>.2 逾期送达、未送达指定地点</w:t>
      </w:r>
      <w:r>
        <w:rPr>
          <w:rFonts w:hint="eastAsia" w:cs="宋体"/>
          <w:sz w:val="21"/>
          <w:szCs w:val="21"/>
          <w:highlight w:val="none"/>
          <w:lang w:eastAsia="zh-CN"/>
        </w:rPr>
        <w:t>、</w:t>
      </w:r>
      <w:r>
        <w:rPr>
          <w:rFonts w:hint="eastAsia" w:cs="宋体"/>
          <w:sz w:val="21"/>
          <w:szCs w:val="21"/>
          <w:highlight w:val="none"/>
          <w:lang w:val="en-US" w:eastAsia="zh-CN"/>
        </w:rPr>
        <w:t>邮寄及未密封</w:t>
      </w:r>
      <w:r>
        <w:rPr>
          <w:rFonts w:hint="eastAsia" w:ascii="宋体" w:hAnsi="宋体" w:eastAsia="宋体" w:cs="宋体"/>
          <w:sz w:val="21"/>
          <w:szCs w:val="21"/>
          <w:highlight w:val="none"/>
        </w:rPr>
        <w:t>的</w:t>
      </w:r>
      <w:r>
        <w:rPr>
          <w:rFonts w:hint="eastAsia" w:ascii="宋体" w:hAnsi="宋体" w:eastAsia="宋体" w:cs="宋体"/>
          <w:sz w:val="21"/>
          <w:szCs w:val="21"/>
          <w:highlight w:val="none"/>
          <w:lang w:val="en-US" w:eastAsia="zh-CN"/>
        </w:rPr>
        <w:t>响应</w:t>
      </w:r>
      <w:r>
        <w:rPr>
          <w:rFonts w:hint="eastAsia" w:ascii="宋体" w:hAnsi="宋体" w:eastAsia="宋体" w:cs="宋体"/>
          <w:sz w:val="21"/>
          <w:szCs w:val="21"/>
          <w:highlight w:val="none"/>
        </w:rPr>
        <w:t>文件，</w:t>
      </w:r>
      <w:r>
        <w:rPr>
          <w:rFonts w:hint="eastAsia" w:ascii="宋体" w:hAnsi="宋体" w:eastAsia="宋体" w:cs="宋体"/>
          <w:sz w:val="21"/>
          <w:szCs w:val="21"/>
          <w:highlight w:val="none"/>
          <w:lang w:val="en-US" w:eastAsia="zh-CN"/>
        </w:rPr>
        <w:t>采购</w:t>
      </w:r>
      <w:r>
        <w:rPr>
          <w:rFonts w:hint="eastAsia" w:ascii="宋体" w:hAnsi="宋体" w:eastAsia="宋体" w:cs="宋体"/>
          <w:sz w:val="21"/>
          <w:szCs w:val="21"/>
          <w:highlight w:val="none"/>
        </w:rPr>
        <w:t>人不予受理。</w:t>
      </w:r>
    </w:p>
    <w:p w14:paraId="7D2B7E12">
      <w:pPr>
        <w:pStyle w:val="7"/>
        <w:tabs>
          <w:tab w:val="left" w:pos="1004"/>
        </w:tabs>
        <w:spacing w:line="360" w:lineRule="auto"/>
        <w:ind w:left="0" w:firstLine="0"/>
        <w:rPr>
          <w:rFonts w:hint="eastAsia" w:ascii="宋体" w:hAnsi="宋体" w:eastAsia="宋体" w:cs="宋体"/>
          <w:sz w:val="21"/>
          <w:szCs w:val="21"/>
          <w:highlight w:val="none"/>
          <w:lang w:val="en-US"/>
        </w:rPr>
      </w:pPr>
      <w:r>
        <w:rPr>
          <w:rFonts w:hint="eastAsia" w:cs="宋体"/>
          <w:sz w:val="21"/>
          <w:szCs w:val="21"/>
          <w:highlight w:val="none"/>
          <w:lang w:val="en-US" w:eastAsia="zh-CN"/>
        </w:rPr>
        <w:t>7</w:t>
      </w:r>
      <w:r>
        <w:rPr>
          <w:rFonts w:hint="eastAsia" w:ascii="宋体" w:hAnsi="宋体" w:eastAsia="宋体" w:cs="宋体"/>
          <w:sz w:val="21"/>
          <w:szCs w:val="21"/>
          <w:highlight w:val="none"/>
        </w:rPr>
        <w:t>.</w:t>
      </w:r>
      <w:r>
        <w:rPr>
          <w:rFonts w:hint="eastAsia" w:ascii="宋体" w:hAnsi="宋体" w:eastAsia="宋体" w:cs="宋体"/>
          <w:sz w:val="21"/>
          <w:szCs w:val="21"/>
          <w:highlight w:val="none"/>
          <w:lang w:val="en-US"/>
        </w:rPr>
        <w:t xml:space="preserve">联系方式 </w:t>
      </w:r>
    </w:p>
    <w:p w14:paraId="62A85FE7">
      <w:pPr>
        <w:spacing w:line="360" w:lineRule="auto"/>
        <w:ind w:firstLine="420"/>
        <w:rPr>
          <w:rFonts w:hint="eastAsia" w:ascii="宋体" w:hAnsi="宋体" w:eastAsia="宋体" w:cs="宋体"/>
          <w:sz w:val="21"/>
          <w:szCs w:val="21"/>
          <w:highlight w:val="none"/>
        </w:rPr>
      </w:pPr>
      <w:r>
        <w:rPr>
          <w:rFonts w:hint="eastAsia" w:ascii="宋体" w:hAnsi="宋体" w:eastAsia="宋体" w:cs="宋体"/>
          <w:sz w:val="21"/>
          <w:szCs w:val="21"/>
          <w:highlight w:val="none"/>
        </w:rPr>
        <w:t>采购人：四川新良大厦有限责任公司</w:t>
      </w:r>
    </w:p>
    <w:p w14:paraId="25992142">
      <w:pPr>
        <w:spacing w:line="360" w:lineRule="auto"/>
        <w:ind w:firstLine="420"/>
        <w:rPr>
          <w:rFonts w:hint="eastAsia" w:ascii="宋体" w:hAnsi="宋体" w:eastAsia="宋体" w:cs="宋体"/>
          <w:sz w:val="21"/>
          <w:szCs w:val="21"/>
          <w:highlight w:val="none"/>
        </w:rPr>
      </w:pPr>
      <w:r>
        <w:rPr>
          <w:rFonts w:hint="eastAsia" w:ascii="宋体" w:hAnsi="宋体" w:eastAsia="宋体" w:cs="宋体"/>
          <w:sz w:val="21"/>
          <w:szCs w:val="21"/>
          <w:highlight w:val="none"/>
        </w:rPr>
        <w:t>地    址：成都市锦江区东大街上东大街段246号</w:t>
      </w:r>
    </w:p>
    <w:p w14:paraId="3EC73B27">
      <w:pPr>
        <w:spacing w:line="360" w:lineRule="auto"/>
        <w:ind w:firstLine="420"/>
        <w:rPr>
          <w:rFonts w:hint="eastAsia" w:ascii="宋体" w:hAnsi="宋体" w:eastAsia="宋体" w:cs="宋体"/>
          <w:sz w:val="21"/>
          <w:szCs w:val="21"/>
          <w:highlight w:val="none"/>
        </w:rPr>
      </w:pPr>
      <w:r>
        <w:rPr>
          <w:rFonts w:hint="eastAsia" w:ascii="宋体" w:hAnsi="宋体" w:eastAsia="宋体" w:cs="宋体"/>
          <w:sz w:val="21"/>
          <w:szCs w:val="21"/>
          <w:highlight w:val="none"/>
        </w:rPr>
        <w:t>联 系 人：连女士</w:t>
      </w:r>
    </w:p>
    <w:p w14:paraId="2318A842">
      <w:pPr>
        <w:spacing w:line="360" w:lineRule="auto"/>
        <w:ind w:firstLine="420"/>
        <w:rPr>
          <w:rFonts w:hint="eastAsia" w:ascii="宋体" w:hAnsi="宋体" w:eastAsia="宋体" w:cs="宋体"/>
          <w:sz w:val="21"/>
          <w:szCs w:val="21"/>
          <w:highlight w:val="none"/>
        </w:rPr>
      </w:pPr>
      <w:r>
        <w:rPr>
          <w:rFonts w:hint="eastAsia" w:ascii="宋体" w:hAnsi="宋体" w:eastAsia="宋体" w:cs="宋体"/>
          <w:sz w:val="21"/>
          <w:szCs w:val="21"/>
          <w:highlight w:val="none"/>
        </w:rPr>
        <w:t xml:space="preserve">电    话：028-86739920          </w:t>
      </w:r>
    </w:p>
    <w:p w14:paraId="2BE74E11">
      <w:pPr>
        <w:spacing w:line="360" w:lineRule="auto"/>
        <w:rPr>
          <w:rFonts w:hint="eastAsia" w:ascii="宋体" w:hAnsi="宋体" w:eastAsia="宋体" w:cs="宋体"/>
          <w:sz w:val="21"/>
          <w:szCs w:val="21"/>
          <w:highlight w:val="none"/>
          <w:u w:val="single"/>
        </w:rPr>
      </w:pPr>
    </w:p>
    <w:p w14:paraId="69857882">
      <w:pPr>
        <w:spacing w:line="360" w:lineRule="auto"/>
        <w:rPr>
          <w:highlight w:val="none"/>
        </w:rPr>
      </w:pPr>
    </w:p>
    <w:p w14:paraId="05B1595A">
      <w:pPr>
        <w:spacing w:line="360" w:lineRule="auto"/>
        <w:rPr>
          <w:rFonts w:hint="eastAsia"/>
          <w:highlight w:val="none"/>
          <w:lang w:eastAsia="zh-CN"/>
        </w:rPr>
        <w:sectPr>
          <w:headerReference r:id="rId5" w:type="default"/>
          <w:footerReference r:id="rId6" w:type="default"/>
          <w:pgSz w:w="11906" w:h="16838"/>
          <w:pgMar w:top="1134" w:right="1134" w:bottom="1134" w:left="1134" w:header="851" w:footer="992" w:gutter="0"/>
          <w:pgNumType w:fmt="decimal" w:start="1"/>
          <w:cols w:space="720" w:num="1"/>
          <w:rtlGutter w:val="0"/>
          <w:docGrid w:type="lines" w:linePitch="312" w:charSpace="0"/>
        </w:sectPr>
      </w:pPr>
    </w:p>
    <w:p w14:paraId="74A68306">
      <w:pPr>
        <w:autoSpaceDE/>
        <w:autoSpaceDN/>
        <w:spacing w:beforeLines="50" w:afterLines="50" w:line="360" w:lineRule="auto"/>
        <w:jc w:val="center"/>
        <w:outlineLvl w:val="0"/>
        <w:rPr>
          <w:rFonts w:hint="eastAsia" w:ascii="黑体" w:hAnsi="黑体" w:cs="宋体"/>
          <w:b/>
          <w:bCs/>
          <w:kern w:val="44"/>
          <w:sz w:val="44"/>
          <w:szCs w:val="44"/>
          <w:highlight w:val="none"/>
          <w:lang w:val="en-US" w:eastAsia="zh-CN" w:bidi="zh-CN"/>
        </w:rPr>
      </w:pPr>
      <w:bookmarkStart w:id="2" w:name="_Toc12567"/>
      <w:r>
        <w:rPr>
          <w:rFonts w:hint="eastAsia" w:ascii="黑体" w:hAnsi="黑体" w:cs="宋体"/>
          <w:b/>
          <w:bCs/>
          <w:kern w:val="44"/>
          <w:sz w:val="44"/>
          <w:szCs w:val="44"/>
          <w:highlight w:val="none"/>
          <w:lang w:val="en-US" w:eastAsia="zh-CN" w:bidi="zh-CN"/>
        </w:rPr>
        <w:t>第二章 供应商须知</w:t>
      </w:r>
      <w:bookmarkEnd w:id="2"/>
    </w:p>
    <w:tbl>
      <w:tblPr>
        <w:tblStyle w:val="19"/>
        <w:tblW w:w="960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9"/>
        <w:gridCol w:w="1618"/>
        <w:gridCol w:w="7029"/>
      </w:tblGrid>
      <w:tr w14:paraId="67C054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959" w:type="dxa"/>
            <w:shd w:val="clear" w:color="auto" w:fill="auto"/>
            <w:vAlign w:val="center"/>
          </w:tcPr>
          <w:p w14:paraId="2D1DC9E9">
            <w:pPr>
              <w:spacing w:before="156" w:beforeLines="50" w:line="360" w:lineRule="auto"/>
              <w:rPr>
                <w:rFonts w:hint="eastAsia" w:ascii="宋体" w:hAnsi="宋体" w:eastAsia="宋体" w:cs="宋体"/>
                <w:b/>
                <w:sz w:val="21"/>
                <w:szCs w:val="21"/>
                <w:highlight w:val="none"/>
              </w:rPr>
            </w:pPr>
            <w:r>
              <w:rPr>
                <w:rFonts w:hint="eastAsia" w:ascii="宋体" w:hAnsi="宋体" w:eastAsia="宋体" w:cs="宋体"/>
                <w:sz w:val="21"/>
                <w:szCs w:val="21"/>
                <w:highlight w:val="none"/>
              </w:rPr>
              <w:br w:type="page"/>
            </w:r>
            <w:r>
              <w:rPr>
                <w:rFonts w:hint="eastAsia" w:ascii="宋体" w:hAnsi="宋体" w:eastAsia="宋体" w:cs="宋体"/>
                <w:sz w:val="21"/>
                <w:szCs w:val="21"/>
                <w:highlight w:val="none"/>
              </w:rPr>
              <w:br w:type="page"/>
            </w:r>
            <w:r>
              <w:rPr>
                <w:rFonts w:hint="eastAsia" w:ascii="宋体" w:hAnsi="宋体" w:eastAsia="宋体" w:cs="宋体"/>
                <w:b/>
                <w:sz w:val="21"/>
                <w:szCs w:val="21"/>
                <w:highlight w:val="none"/>
              </w:rPr>
              <w:t>条款号</w:t>
            </w:r>
          </w:p>
        </w:tc>
        <w:tc>
          <w:tcPr>
            <w:tcW w:w="1618" w:type="dxa"/>
            <w:shd w:val="clear" w:color="auto" w:fill="auto"/>
            <w:vAlign w:val="center"/>
          </w:tcPr>
          <w:p w14:paraId="12019B55">
            <w:pPr>
              <w:spacing w:before="156" w:beforeLines="50" w:line="360" w:lineRule="auto"/>
              <w:rPr>
                <w:rFonts w:hint="eastAsia" w:ascii="宋体" w:hAnsi="宋体" w:eastAsia="宋体" w:cs="宋体"/>
                <w:b/>
                <w:sz w:val="21"/>
                <w:szCs w:val="21"/>
                <w:highlight w:val="none"/>
              </w:rPr>
            </w:pPr>
            <w:r>
              <w:rPr>
                <w:rFonts w:hint="eastAsia" w:ascii="宋体" w:hAnsi="宋体" w:eastAsia="宋体" w:cs="宋体"/>
                <w:b/>
                <w:sz w:val="21"/>
                <w:szCs w:val="21"/>
                <w:highlight w:val="none"/>
              </w:rPr>
              <w:t>条款名称</w:t>
            </w:r>
          </w:p>
        </w:tc>
        <w:tc>
          <w:tcPr>
            <w:tcW w:w="7029" w:type="dxa"/>
            <w:shd w:val="clear" w:color="auto" w:fill="auto"/>
            <w:vAlign w:val="center"/>
          </w:tcPr>
          <w:p w14:paraId="6408F5AC">
            <w:pPr>
              <w:spacing w:before="156" w:beforeLines="50" w:line="360" w:lineRule="auto"/>
              <w:rPr>
                <w:rFonts w:hint="eastAsia" w:ascii="宋体" w:hAnsi="宋体" w:eastAsia="宋体" w:cs="宋体"/>
                <w:b/>
                <w:sz w:val="21"/>
                <w:szCs w:val="21"/>
                <w:highlight w:val="none"/>
              </w:rPr>
            </w:pPr>
            <w:r>
              <w:rPr>
                <w:rFonts w:hint="eastAsia" w:ascii="宋体" w:hAnsi="宋体" w:eastAsia="宋体" w:cs="宋体"/>
                <w:b/>
                <w:sz w:val="21"/>
                <w:szCs w:val="21"/>
                <w:highlight w:val="none"/>
              </w:rPr>
              <w:t>编列内容</w:t>
            </w:r>
          </w:p>
        </w:tc>
      </w:tr>
      <w:tr w14:paraId="03B36D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959" w:type="dxa"/>
            <w:shd w:val="clear" w:color="auto" w:fill="auto"/>
            <w:vAlign w:val="center"/>
          </w:tcPr>
          <w:p w14:paraId="0BCA92C9">
            <w:pPr>
              <w:spacing w:line="360" w:lineRule="auto"/>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lang w:val="en-US" w:eastAsia="zh-CN"/>
              </w:rPr>
              <w:t>1</w:t>
            </w:r>
          </w:p>
        </w:tc>
        <w:tc>
          <w:tcPr>
            <w:tcW w:w="1618" w:type="dxa"/>
            <w:shd w:val="clear" w:color="auto" w:fill="auto"/>
            <w:vAlign w:val="center"/>
          </w:tcPr>
          <w:p w14:paraId="648AF9A1">
            <w:pPr>
              <w:pStyle w:val="11"/>
              <w:spacing w:before="156" w:beforeLines="50" w:after="0" w:line="360" w:lineRule="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项目名称</w:t>
            </w:r>
          </w:p>
        </w:tc>
        <w:tc>
          <w:tcPr>
            <w:tcW w:w="7029" w:type="dxa"/>
            <w:shd w:val="clear" w:color="auto" w:fill="auto"/>
            <w:vAlign w:val="center"/>
          </w:tcPr>
          <w:p w14:paraId="2A538BF7">
            <w:pPr>
              <w:pStyle w:val="11"/>
              <w:spacing w:before="156" w:beforeLines="50" w:after="0" w:line="360" w:lineRule="auto"/>
              <w:rPr>
                <w:rFonts w:hint="eastAsia" w:ascii="宋体" w:hAnsi="宋体" w:eastAsia="宋体" w:cs="宋体"/>
                <w:sz w:val="21"/>
                <w:szCs w:val="21"/>
                <w:highlight w:val="none"/>
                <w:lang w:val="en-US" w:eastAsia="zh-CN"/>
              </w:rPr>
            </w:pPr>
            <w:r>
              <w:rPr>
                <w:rFonts w:hint="eastAsia" w:cs="宋体"/>
                <w:sz w:val="21"/>
                <w:szCs w:val="21"/>
                <w:highlight w:val="none"/>
                <w:lang w:val="en-US" w:eastAsia="zh-CN"/>
              </w:rPr>
              <w:t>新良大厦1-4号电梯更新改造项目/工程监理标段招标代理服务</w:t>
            </w:r>
          </w:p>
        </w:tc>
      </w:tr>
      <w:tr w14:paraId="2249B9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4" w:hRule="atLeast"/>
        </w:trPr>
        <w:tc>
          <w:tcPr>
            <w:tcW w:w="959" w:type="dxa"/>
            <w:shd w:val="clear" w:color="auto" w:fill="auto"/>
            <w:vAlign w:val="center"/>
          </w:tcPr>
          <w:p w14:paraId="0D355B50">
            <w:pPr>
              <w:spacing w:before="156" w:beforeLines="50" w:line="360" w:lineRule="auto"/>
              <w:rPr>
                <w:rFonts w:hint="eastAsia" w:ascii="宋体" w:hAnsi="宋体" w:eastAsia="宋体" w:cs="宋体"/>
                <w:sz w:val="21"/>
                <w:szCs w:val="21"/>
                <w:highlight w:val="none"/>
                <w:lang w:val="en-US" w:eastAsia="zh-CN" w:bidi="zh-CN"/>
              </w:rPr>
            </w:pPr>
            <w:r>
              <w:rPr>
                <w:rFonts w:hint="eastAsia" w:ascii="宋体" w:hAnsi="宋体" w:eastAsia="宋体" w:cs="宋体"/>
                <w:sz w:val="21"/>
                <w:szCs w:val="21"/>
                <w:highlight w:val="none"/>
                <w:lang w:val="en-US" w:eastAsia="zh-CN"/>
              </w:rPr>
              <w:t>2</w:t>
            </w:r>
          </w:p>
        </w:tc>
        <w:tc>
          <w:tcPr>
            <w:tcW w:w="1618" w:type="dxa"/>
            <w:shd w:val="clear" w:color="auto" w:fill="auto"/>
            <w:vAlign w:val="center"/>
          </w:tcPr>
          <w:p w14:paraId="38B98DBE">
            <w:pPr>
              <w:spacing w:before="156" w:beforeLines="50" w:line="36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报价</w:t>
            </w:r>
          </w:p>
        </w:tc>
        <w:tc>
          <w:tcPr>
            <w:tcW w:w="7029" w:type="dxa"/>
            <w:shd w:val="clear" w:color="auto" w:fill="auto"/>
            <w:vAlign w:val="center"/>
          </w:tcPr>
          <w:p w14:paraId="628BBAE2">
            <w:pPr>
              <w:spacing w:line="360" w:lineRule="auto"/>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lang w:val="en-US" w:eastAsia="zh-CN"/>
              </w:rPr>
              <w:t>供应商</w:t>
            </w:r>
            <w:r>
              <w:rPr>
                <w:rFonts w:hint="eastAsia" w:ascii="宋体" w:hAnsi="宋体" w:eastAsia="宋体" w:cs="宋体"/>
                <w:sz w:val="21"/>
                <w:szCs w:val="21"/>
                <w:highlight w:val="none"/>
                <w:lang w:val="en-US"/>
              </w:rPr>
              <w:t>应根据自身情况结合采购文件在</w:t>
            </w:r>
            <w:r>
              <w:rPr>
                <w:rFonts w:hint="eastAsia" w:ascii="宋体" w:hAnsi="宋体" w:eastAsia="宋体" w:cs="宋体"/>
                <w:sz w:val="21"/>
                <w:szCs w:val="21"/>
                <w:highlight w:val="none"/>
                <w:lang w:val="en-US" w:eastAsia="zh-CN"/>
              </w:rPr>
              <w:t>报价单</w:t>
            </w:r>
            <w:r>
              <w:rPr>
                <w:rFonts w:hint="eastAsia" w:ascii="宋体" w:hAnsi="宋体" w:eastAsia="宋体" w:cs="宋体"/>
                <w:sz w:val="21"/>
                <w:szCs w:val="21"/>
                <w:highlight w:val="none"/>
                <w:lang w:val="en-US"/>
              </w:rPr>
              <w:t>中进行报价</w:t>
            </w:r>
            <w:r>
              <w:rPr>
                <w:rFonts w:hint="eastAsia" w:ascii="宋体" w:hAnsi="宋体" w:eastAsia="宋体" w:cs="宋体"/>
                <w:sz w:val="21"/>
                <w:szCs w:val="21"/>
                <w:highlight w:val="none"/>
                <w:lang w:val="en-US" w:eastAsia="zh-CN"/>
              </w:rPr>
              <w:t>。</w:t>
            </w:r>
            <w:r>
              <w:rPr>
                <w:rFonts w:hint="eastAsia" w:ascii="宋体" w:hAnsi="宋体" w:eastAsia="宋体" w:cs="宋体"/>
                <w:sz w:val="21"/>
                <w:szCs w:val="21"/>
                <w:highlight w:val="none"/>
              </w:rPr>
              <w:t>只允许有一个报价，任何有选择和保留的报价将不予接受。</w:t>
            </w:r>
            <w:r>
              <w:rPr>
                <w:rFonts w:hint="eastAsia" w:ascii="宋体" w:hAnsi="宋体" w:eastAsia="宋体" w:cs="宋体"/>
                <w:sz w:val="21"/>
                <w:szCs w:val="21"/>
                <w:highlight w:val="none"/>
                <w:lang w:val="en-US"/>
              </w:rPr>
              <w:t>以</w:t>
            </w:r>
            <w:r>
              <w:rPr>
                <w:rFonts w:hint="eastAsia" w:ascii="宋体" w:hAnsi="宋体" w:eastAsia="宋体" w:cs="宋体"/>
                <w:b/>
                <w:bCs/>
                <w:sz w:val="21"/>
                <w:szCs w:val="21"/>
                <w:highlight w:val="none"/>
                <w:u w:val="single"/>
                <w:lang w:val="en-US"/>
              </w:rPr>
              <w:t xml:space="preserve"> 元 </w:t>
            </w:r>
            <w:r>
              <w:rPr>
                <w:rFonts w:hint="eastAsia" w:ascii="宋体" w:hAnsi="宋体" w:eastAsia="宋体" w:cs="宋体"/>
                <w:sz w:val="21"/>
                <w:szCs w:val="21"/>
                <w:highlight w:val="none"/>
                <w:lang w:val="en-US"/>
              </w:rPr>
              <w:t>为单位，小数点后保留</w:t>
            </w:r>
            <w:r>
              <w:rPr>
                <w:rFonts w:hint="eastAsia" w:ascii="宋体" w:hAnsi="宋体" w:eastAsia="宋体" w:cs="宋体"/>
                <w:sz w:val="21"/>
                <w:szCs w:val="21"/>
                <w:highlight w:val="none"/>
                <w:lang w:val="en-US" w:eastAsia="zh-CN"/>
              </w:rPr>
              <w:t>2</w:t>
            </w:r>
            <w:r>
              <w:rPr>
                <w:rFonts w:hint="eastAsia" w:ascii="宋体" w:hAnsi="宋体" w:eastAsia="宋体" w:cs="宋体"/>
                <w:sz w:val="21"/>
                <w:szCs w:val="21"/>
                <w:highlight w:val="none"/>
                <w:lang w:val="en-US"/>
              </w:rPr>
              <w:t>位数。</w:t>
            </w:r>
          </w:p>
        </w:tc>
      </w:tr>
      <w:tr w14:paraId="3AF456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4" w:hRule="atLeast"/>
        </w:trPr>
        <w:tc>
          <w:tcPr>
            <w:tcW w:w="959" w:type="dxa"/>
            <w:shd w:val="clear" w:color="auto" w:fill="auto"/>
            <w:vAlign w:val="center"/>
          </w:tcPr>
          <w:p w14:paraId="5643604C">
            <w:pPr>
              <w:spacing w:before="156" w:beforeLines="50" w:line="360" w:lineRule="auto"/>
              <w:rPr>
                <w:rFonts w:hint="eastAsia" w:ascii="宋体" w:hAnsi="宋体" w:eastAsia="宋体" w:cs="宋体"/>
                <w:sz w:val="21"/>
                <w:szCs w:val="21"/>
                <w:highlight w:val="none"/>
                <w:lang w:val="en-US" w:eastAsia="zh-CN" w:bidi="zh-CN"/>
              </w:rPr>
            </w:pPr>
            <w:r>
              <w:rPr>
                <w:rFonts w:hint="eastAsia" w:ascii="宋体" w:hAnsi="宋体" w:eastAsia="宋体" w:cs="宋体"/>
                <w:sz w:val="21"/>
                <w:szCs w:val="21"/>
                <w:highlight w:val="none"/>
                <w:lang w:val="en-US" w:eastAsia="zh-CN"/>
              </w:rPr>
              <w:t>3</w:t>
            </w:r>
          </w:p>
        </w:tc>
        <w:tc>
          <w:tcPr>
            <w:tcW w:w="1618" w:type="dxa"/>
            <w:shd w:val="clear" w:color="auto" w:fill="auto"/>
            <w:vAlign w:val="center"/>
          </w:tcPr>
          <w:p w14:paraId="701C936A">
            <w:pPr>
              <w:spacing w:before="156" w:beforeLines="50" w:line="360" w:lineRule="auto"/>
              <w:rPr>
                <w:rFonts w:hint="eastAsia" w:ascii="宋体" w:hAnsi="宋体" w:eastAsia="宋体" w:cs="宋体"/>
                <w:sz w:val="21"/>
                <w:szCs w:val="21"/>
                <w:highlight w:val="none"/>
              </w:rPr>
            </w:pPr>
            <w:r>
              <w:rPr>
                <w:rFonts w:hint="eastAsia" w:ascii="宋体" w:hAnsi="宋体" w:eastAsia="宋体" w:cs="宋体"/>
                <w:b/>
                <w:sz w:val="21"/>
                <w:szCs w:val="21"/>
                <w:highlight w:val="none"/>
              </w:rPr>
              <w:t>★</w:t>
            </w:r>
            <w:r>
              <w:rPr>
                <w:rFonts w:hint="eastAsia" w:ascii="宋体" w:hAnsi="宋体" w:eastAsia="宋体" w:cs="宋体"/>
                <w:sz w:val="21"/>
                <w:szCs w:val="21"/>
                <w:highlight w:val="none"/>
              </w:rPr>
              <w:t>响应文件有效期</w:t>
            </w:r>
          </w:p>
        </w:tc>
        <w:tc>
          <w:tcPr>
            <w:tcW w:w="7029" w:type="dxa"/>
            <w:shd w:val="clear" w:color="auto" w:fill="auto"/>
            <w:vAlign w:val="center"/>
          </w:tcPr>
          <w:p w14:paraId="62BED34D">
            <w:pPr>
              <w:pStyle w:val="11"/>
              <w:spacing w:before="156" w:beforeLines="50" w:after="0" w:line="360" w:lineRule="auto"/>
              <w:rPr>
                <w:rFonts w:hint="eastAsia" w:ascii="宋体" w:hAnsi="宋体" w:eastAsia="宋体" w:cs="宋体"/>
                <w:sz w:val="21"/>
                <w:szCs w:val="21"/>
                <w:highlight w:val="none"/>
                <w:lang w:val="en-US"/>
              </w:rPr>
            </w:pPr>
            <w:r>
              <w:rPr>
                <w:rFonts w:hint="eastAsia" w:ascii="宋体" w:hAnsi="宋体" w:eastAsia="宋体" w:cs="宋体"/>
                <w:sz w:val="21"/>
                <w:szCs w:val="21"/>
                <w:highlight w:val="none"/>
                <w:lang w:val="en-US"/>
              </w:rPr>
              <w:t>90天，从</w:t>
            </w:r>
            <w:r>
              <w:rPr>
                <w:rFonts w:hint="eastAsia" w:ascii="宋体" w:hAnsi="宋体" w:eastAsia="宋体" w:cs="宋体"/>
                <w:sz w:val="21"/>
                <w:szCs w:val="21"/>
                <w:highlight w:val="none"/>
                <w:lang w:val="en-US" w:eastAsia="zh-CN"/>
              </w:rPr>
              <w:t>询价采购</w:t>
            </w:r>
            <w:r>
              <w:rPr>
                <w:rFonts w:hint="eastAsia" w:ascii="宋体" w:hAnsi="宋体" w:eastAsia="宋体" w:cs="宋体"/>
                <w:sz w:val="21"/>
                <w:szCs w:val="21"/>
                <w:highlight w:val="none"/>
                <w:lang w:val="en-US"/>
              </w:rPr>
              <w:t>文件规定的递交截止时间开始计算。</w:t>
            </w:r>
          </w:p>
        </w:tc>
      </w:tr>
      <w:tr w14:paraId="6A2E6F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4" w:hRule="atLeast"/>
        </w:trPr>
        <w:tc>
          <w:tcPr>
            <w:tcW w:w="959" w:type="dxa"/>
            <w:shd w:val="clear" w:color="auto" w:fill="auto"/>
            <w:vAlign w:val="center"/>
          </w:tcPr>
          <w:p w14:paraId="57704E16">
            <w:pPr>
              <w:spacing w:before="156" w:beforeLines="50" w:line="360" w:lineRule="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4</w:t>
            </w:r>
          </w:p>
        </w:tc>
        <w:tc>
          <w:tcPr>
            <w:tcW w:w="1618" w:type="dxa"/>
            <w:shd w:val="clear" w:color="auto" w:fill="auto"/>
            <w:vAlign w:val="center"/>
          </w:tcPr>
          <w:p w14:paraId="1E31074A">
            <w:pPr>
              <w:spacing w:before="156" w:beforeLines="50" w:line="360" w:lineRule="auto"/>
              <w:rPr>
                <w:rFonts w:hint="eastAsia" w:ascii="宋体" w:hAnsi="宋体" w:eastAsia="宋体" w:cs="宋体"/>
                <w:sz w:val="21"/>
                <w:szCs w:val="21"/>
                <w:highlight w:val="none"/>
                <w:lang w:val="en-US" w:eastAsia="zh-CN" w:bidi="zh-CN"/>
              </w:rPr>
            </w:pPr>
            <w:r>
              <w:rPr>
                <w:rFonts w:hint="eastAsia" w:ascii="宋体" w:hAnsi="宋体" w:eastAsia="宋体" w:cs="宋体"/>
                <w:sz w:val="21"/>
                <w:szCs w:val="21"/>
                <w:highlight w:val="none"/>
                <w:lang w:val="en-US" w:eastAsia="zh-CN"/>
              </w:rPr>
              <w:t>询价保证金及履约保证金</w:t>
            </w:r>
          </w:p>
        </w:tc>
        <w:tc>
          <w:tcPr>
            <w:tcW w:w="7029" w:type="dxa"/>
            <w:shd w:val="clear" w:color="auto" w:fill="auto"/>
            <w:vAlign w:val="center"/>
          </w:tcPr>
          <w:p w14:paraId="5F9D303B">
            <w:pPr>
              <w:pStyle w:val="11"/>
              <w:spacing w:before="156" w:beforeLines="50" w:after="0" w:line="360" w:lineRule="auto"/>
              <w:ind w:left="2" w:leftChars="0" w:hanging="2" w:hangingChars="1"/>
              <w:rPr>
                <w:rFonts w:hint="eastAsia" w:ascii="宋体" w:hAnsi="宋体" w:eastAsia="宋体" w:cs="宋体"/>
                <w:sz w:val="21"/>
                <w:szCs w:val="21"/>
                <w:highlight w:val="none"/>
                <w:lang w:val="en-US" w:eastAsia="zh-CN" w:bidi="zh-CN"/>
              </w:rPr>
            </w:pPr>
            <w:r>
              <w:rPr>
                <w:rFonts w:hint="eastAsia" w:ascii="宋体" w:hAnsi="宋体" w:eastAsia="宋体" w:cs="宋体"/>
                <w:sz w:val="21"/>
                <w:szCs w:val="21"/>
                <w:highlight w:val="none"/>
                <w:lang w:val="en-US" w:eastAsia="zh-CN"/>
              </w:rPr>
              <w:t>不收取。</w:t>
            </w:r>
          </w:p>
        </w:tc>
      </w:tr>
      <w:tr w14:paraId="0DD245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4" w:hRule="atLeast"/>
        </w:trPr>
        <w:tc>
          <w:tcPr>
            <w:tcW w:w="959" w:type="dxa"/>
            <w:shd w:val="clear" w:color="auto" w:fill="auto"/>
            <w:vAlign w:val="center"/>
          </w:tcPr>
          <w:p w14:paraId="4D487528">
            <w:pPr>
              <w:spacing w:before="156" w:beforeLines="50" w:line="360" w:lineRule="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5</w:t>
            </w:r>
          </w:p>
        </w:tc>
        <w:tc>
          <w:tcPr>
            <w:tcW w:w="1618" w:type="dxa"/>
            <w:shd w:val="clear" w:color="auto" w:fill="auto"/>
            <w:vAlign w:val="center"/>
          </w:tcPr>
          <w:p w14:paraId="6BF7A409">
            <w:pPr>
              <w:spacing w:before="156" w:beforeLines="50" w:line="360" w:lineRule="auto"/>
              <w:rPr>
                <w:rFonts w:hint="eastAsia" w:ascii="宋体" w:hAnsi="宋体" w:eastAsia="宋体" w:cs="宋体"/>
                <w:sz w:val="21"/>
                <w:szCs w:val="21"/>
                <w:highlight w:val="none"/>
                <w:lang w:val="en-US" w:eastAsia="zh-CN" w:bidi="zh-CN"/>
              </w:rPr>
            </w:pPr>
            <w:r>
              <w:rPr>
                <w:rFonts w:hint="eastAsia" w:ascii="宋体" w:hAnsi="宋体" w:eastAsia="宋体" w:cs="宋体"/>
                <w:sz w:val="21"/>
                <w:szCs w:val="21"/>
                <w:highlight w:val="none"/>
              </w:rPr>
              <w:t>响应文件的编制</w:t>
            </w:r>
          </w:p>
        </w:tc>
        <w:tc>
          <w:tcPr>
            <w:tcW w:w="7029" w:type="dxa"/>
            <w:shd w:val="clear" w:color="auto" w:fill="auto"/>
            <w:vAlign w:val="center"/>
          </w:tcPr>
          <w:p w14:paraId="2667D2DD">
            <w:pPr>
              <w:pStyle w:val="11"/>
              <w:numPr>
                <w:ilvl w:val="0"/>
                <w:numId w:val="3"/>
              </w:numPr>
              <w:spacing w:before="156" w:beforeLines="50" w:after="0" w:line="360" w:lineRule="auto"/>
              <w:rPr>
                <w:rFonts w:hint="eastAsia" w:ascii="宋体" w:hAnsi="宋体" w:eastAsia="宋体" w:cs="宋体"/>
                <w:sz w:val="21"/>
                <w:szCs w:val="21"/>
                <w:highlight w:val="none"/>
                <w:lang w:val="en-US"/>
              </w:rPr>
            </w:pPr>
            <w:r>
              <w:rPr>
                <w:rFonts w:hint="eastAsia" w:ascii="宋体" w:hAnsi="宋体" w:eastAsia="宋体" w:cs="宋体"/>
                <w:sz w:val="21"/>
                <w:szCs w:val="21"/>
                <w:highlight w:val="none"/>
                <w:lang w:val="en-US"/>
              </w:rPr>
              <w:t>响应文件应按第六章“响应文件格式”进行编写，</w:t>
            </w:r>
            <w:r>
              <w:rPr>
                <w:rFonts w:hint="eastAsia" w:ascii="宋体" w:hAnsi="宋体" w:eastAsia="宋体" w:cs="宋体"/>
                <w:sz w:val="21"/>
                <w:szCs w:val="21"/>
                <w:highlight w:val="none"/>
              </w:rPr>
              <w:t>不得对响应文件格式中实质性内容进行删减或修改。</w:t>
            </w:r>
            <w:r>
              <w:rPr>
                <w:rFonts w:hint="eastAsia" w:ascii="宋体" w:hAnsi="宋体" w:eastAsia="宋体" w:cs="宋体"/>
                <w:sz w:val="21"/>
                <w:szCs w:val="21"/>
                <w:highlight w:val="none"/>
                <w:lang w:val="en-US"/>
              </w:rPr>
              <w:t>如有必要，可以增加附页，作为响应文件的组成部分。</w:t>
            </w:r>
          </w:p>
          <w:p w14:paraId="44D770B6">
            <w:pPr>
              <w:pStyle w:val="31"/>
              <w:framePr w:wrap="auto" w:vAnchor="margin" w:hAnchor="text" w:yAlign="inline"/>
              <w:spacing w:line="360" w:lineRule="auto"/>
              <w:rPr>
                <w:rFonts w:hint="eastAsia" w:ascii="宋体" w:hAnsi="宋体" w:eastAsia="宋体" w:cs="宋体"/>
                <w:sz w:val="21"/>
                <w:szCs w:val="21"/>
                <w:highlight w:val="none"/>
                <w:lang w:val="en-US"/>
              </w:rPr>
            </w:pPr>
            <w:r>
              <w:rPr>
                <w:rFonts w:hint="eastAsia" w:ascii="宋体" w:hAnsi="宋体" w:eastAsia="宋体" w:cs="宋体"/>
                <w:sz w:val="21"/>
                <w:szCs w:val="21"/>
                <w:highlight w:val="none"/>
                <w:lang w:val="en-US"/>
              </w:rPr>
              <w:t>（2）响应文件应用不褪色的材料书写或打印。</w:t>
            </w:r>
            <w:r>
              <w:rPr>
                <w:rFonts w:hint="eastAsia" w:ascii="宋体" w:hAnsi="宋体" w:eastAsia="宋体" w:cs="宋体"/>
                <w:sz w:val="21"/>
                <w:szCs w:val="21"/>
                <w:highlight w:val="none"/>
                <w:lang w:val="zh-TW" w:eastAsia="zh-TW"/>
              </w:rPr>
              <w:t>语言均应以中文书写</w:t>
            </w:r>
            <w:r>
              <w:rPr>
                <w:rFonts w:hint="eastAsia" w:ascii="宋体" w:hAnsi="宋体" w:eastAsia="宋体" w:cs="宋体"/>
                <w:sz w:val="21"/>
                <w:szCs w:val="21"/>
                <w:highlight w:val="none"/>
                <w:lang w:val="zh-TW" w:eastAsia="zh-CN"/>
              </w:rPr>
              <w:t>，且</w:t>
            </w:r>
            <w:r>
              <w:rPr>
                <w:rFonts w:hint="eastAsia" w:ascii="宋体" w:hAnsi="宋体" w:eastAsia="宋体" w:cs="宋体"/>
                <w:sz w:val="21"/>
                <w:szCs w:val="21"/>
                <w:highlight w:val="none"/>
                <w:lang w:val="zh-TW" w:eastAsia="zh-TW"/>
              </w:rPr>
              <w:t>正副本都必须加盖骑缝章</w:t>
            </w:r>
            <w:r>
              <w:rPr>
                <w:rFonts w:hint="eastAsia" w:ascii="宋体" w:hAnsi="宋体" w:eastAsia="宋体" w:cs="宋体"/>
                <w:sz w:val="21"/>
                <w:szCs w:val="21"/>
                <w:highlight w:val="none"/>
                <w:lang w:val="zh-TW" w:eastAsia="zh-CN"/>
              </w:rPr>
              <w:t>。</w:t>
            </w:r>
          </w:p>
          <w:p w14:paraId="0D7F247F">
            <w:pPr>
              <w:pStyle w:val="11"/>
              <w:spacing w:before="156" w:beforeLines="50" w:after="0" w:line="360" w:lineRule="auto"/>
              <w:rPr>
                <w:rFonts w:hint="eastAsia" w:ascii="宋体" w:hAnsi="宋体" w:eastAsia="宋体" w:cs="宋体"/>
                <w:sz w:val="21"/>
                <w:szCs w:val="21"/>
                <w:highlight w:val="none"/>
                <w:lang w:val="en-US" w:eastAsia="zh-CN" w:bidi="zh-CN"/>
              </w:rPr>
            </w:pPr>
            <w:r>
              <w:rPr>
                <w:rFonts w:hint="eastAsia" w:ascii="宋体" w:hAnsi="宋体" w:eastAsia="宋体" w:cs="宋体"/>
                <w:sz w:val="21"/>
                <w:szCs w:val="21"/>
                <w:highlight w:val="none"/>
                <w:lang w:val="en-US"/>
              </w:rPr>
              <w:t>（3）响应函和</w:t>
            </w:r>
            <w:r>
              <w:rPr>
                <w:rFonts w:hint="eastAsia" w:ascii="宋体" w:hAnsi="宋体" w:eastAsia="宋体" w:cs="宋体"/>
                <w:sz w:val="21"/>
                <w:szCs w:val="21"/>
                <w:highlight w:val="none"/>
                <w:lang w:val="en-US" w:eastAsia="zh-CN"/>
              </w:rPr>
              <w:t>报价单</w:t>
            </w:r>
            <w:r>
              <w:rPr>
                <w:rFonts w:hint="eastAsia" w:ascii="宋体" w:hAnsi="宋体" w:eastAsia="宋体" w:cs="宋体"/>
                <w:sz w:val="21"/>
                <w:szCs w:val="21"/>
                <w:highlight w:val="none"/>
                <w:lang w:val="en-US"/>
              </w:rPr>
              <w:t>应加盖公章</w:t>
            </w:r>
            <w:r>
              <w:rPr>
                <w:rFonts w:hint="eastAsia" w:ascii="宋体" w:hAnsi="宋体" w:eastAsia="宋体" w:cs="宋体"/>
                <w:sz w:val="21"/>
                <w:szCs w:val="21"/>
                <w:highlight w:val="none"/>
                <w:lang w:val="en-US" w:eastAsia="zh-CN"/>
              </w:rPr>
              <w:t>并</w:t>
            </w:r>
            <w:r>
              <w:rPr>
                <w:rFonts w:hint="eastAsia" w:ascii="宋体" w:hAnsi="宋体" w:eastAsia="宋体" w:cs="宋体"/>
                <w:sz w:val="21"/>
                <w:szCs w:val="21"/>
                <w:highlight w:val="none"/>
                <w:lang w:val="en-US"/>
              </w:rPr>
              <w:t>由供应商的法定代表人（单位负责人）或其授权的代理人签字。由代理人签字的，应在响应文件中附授权委托书， 授权委托书应由供应商的法定代表人（单位负责人）签字并加盖单位</w:t>
            </w:r>
            <w:r>
              <w:rPr>
                <w:rFonts w:hint="eastAsia" w:ascii="宋体" w:hAnsi="宋体" w:eastAsia="宋体" w:cs="宋体"/>
                <w:sz w:val="21"/>
                <w:szCs w:val="21"/>
                <w:highlight w:val="none"/>
                <w:lang w:val="en-US" w:eastAsia="zh-CN"/>
              </w:rPr>
              <w:t>公</w:t>
            </w:r>
            <w:r>
              <w:rPr>
                <w:rFonts w:hint="eastAsia" w:ascii="宋体" w:hAnsi="宋体" w:eastAsia="宋体" w:cs="宋体"/>
                <w:sz w:val="21"/>
                <w:szCs w:val="21"/>
                <w:highlight w:val="none"/>
                <w:lang w:val="en-US"/>
              </w:rPr>
              <w:t>章。</w:t>
            </w:r>
          </w:p>
        </w:tc>
      </w:tr>
      <w:tr w14:paraId="2114A8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4" w:hRule="atLeast"/>
        </w:trPr>
        <w:tc>
          <w:tcPr>
            <w:tcW w:w="959" w:type="dxa"/>
            <w:shd w:val="clear" w:color="auto" w:fill="auto"/>
            <w:vAlign w:val="center"/>
          </w:tcPr>
          <w:p w14:paraId="12428C33">
            <w:pPr>
              <w:spacing w:before="156" w:beforeLines="50" w:line="360" w:lineRule="auto"/>
              <w:rPr>
                <w:rFonts w:hint="eastAsia" w:ascii="宋体" w:hAnsi="宋体" w:eastAsia="宋体" w:cs="宋体"/>
                <w:sz w:val="21"/>
                <w:szCs w:val="21"/>
                <w:highlight w:val="none"/>
                <w:lang w:val="en-US" w:eastAsia="zh-CN" w:bidi="zh-CN"/>
              </w:rPr>
            </w:pPr>
            <w:r>
              <w:rPr>
                <w:rFonts w:hint="eastAsia" w:ascii="宋体" w:hAnsi="宋体" w:eastAsia="宋体" w:cs="宋体"/>
                <w:sz w:val="21"/>
                <w:szCs w:val="21"/>
                <w:highlight w:val="none"/>
                <w:lang w:val="en-US" w:eastAsia="zh-CN"/>
              </w:rPr>
              <w:t>6</w:t>
            </w:r>
          </w:p>
        </w:tc>
        <w:tc>
          <w:tcPr>
            <w:tcW w:w="1618" w:type="dxa"/>
            <w:shd w:val="clear" w:color="auto" w:fill="auto"/>
            <w:vAlign w:val="center"/>
          </w:tcPr>
          <w:p w14:paraId="24C3254F">
            <w:pPr>
              <w:spacing w:before="156" w:beforeLines="50" w:line="36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响应文件份数</w:t>
            </w:r>
          </w:p>
        </w:tc>
        <w:tc>
          <w:tcPr>
            <w:tcW w:w="7029" w:type="dxa"/>
            <w:shd w:val="clear" w:color="auto" w:fill="auto"/>
            <w:vAlign w:val="center"/>
          </w:tcPr>
          <w:p w14:paraId="23E0CF25">
            <w:pPr>
              <w:spacing w:line="360" w:lineRule="auto"/>
              <w:rPr>
                <w:rFonts w:hint="eastAsia" w:ascii="宋体" w:hAnsi="宋体" w:eastAsia="宋体" w:cs="宋体"/>
                <w:b/>
                <w:bCs/>
                <w:sz w:val="21"/>
                <w:szCs w:val="21"/>
                <w:highlight w:val="none"/>
              </w:rPr>
            </w:pPr>
            <w:r>
              <w:rPr>
                <w:rFonts w:hint="eastAsia" w:ascii="宋体" w:hAnsi="宋体" w:eastAsia="宋体" w:cs="宋体"/>
                <w:sz w:val="21"/>
                <w:szCs w:val="21"/>
                <w:highlight w:val="none"/>
              </w:rPr>
              <w:t>正本一份</w:t>
            </w: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rPr>
              <w:t>副本一份</w:t>
            </w:r>
            <w:r>
              <w:rPr>
                <w:rFonts w:hint="eastAsia" w:cs="宋体"/>
                <w:sz w:val="21"/>
                <w:szCs w:val="21"/>
                <w:highlight w:val="none"/>
                <w:lang w:eastAsia="zh-CN"/>
              </w:rPr>
              <w:t>，</w:t>
            </w:r>
            <w:r>
              <w:rPr>
                <w:rFonts w:hint="eastAsia" w:cs="宋体"/>
                <w:sz w:val="21"/>
                <w:szCs w:val="21"/>
                <w:highlight w:val="none"/>
                <w:lang w:val="en-US" w:eastAsia="zh-CN"/>
              </w:rPr>
              <w:t>电子文档U盘一个</w:t>
            </w:r>
            <w:r>
              <w:rPr>
                <w:rFonts w:hint="eastAsia" w:ascii="宋体" w:hAnsi="宋体" w:eastAsia="宋体" w:cs="宋体"/>
                <w:sz w:val="21"/>
                <w:szCs w:val="21"/>
                <w:highlight w:val="none"/>
              </w:rPr>
              <w:t>。</w:t>
            </w:r>
          </w:p>
          <w:p w14:paraId="7E03A6C9">
            <w:pPr>
              <w:pStyle w:val="11"/>
              <w:spacing w:before="156" w:beforeLines="50" w:after="0" w:line="360" w:lineRule="auto"/>
              <w:rPr>
                <w:rFonts w:hint="eastAsia" w:ascii="宋体" w:hAnsi="宋体" w:eastAsia="宋体" w:cs="宋体"/>
                <w:sz w:val="21"/>
                <w:szCs w:val="21"/>
                <w:highlight w:val="none"/>
                <w:lang w:val="en-US"/>
              </w:rPr>
            </w:pPr>
            <w:r>
              <w:rPr>
                <w:rFonts w:hint="eastAsia" w:ascii="宋体" w:hAnsi="宋体" w:eastAsia="宋体" w:cs="宋体"/>
                <w:sz w:val="21"/>
                <w:szCs w:val="21"/>
                <w:highlight w:val="none"/>
              </w:rPr>
              <w:t>副本由其正本复制（复印）而成（包括证明文件）。当副本和正本不一致时，以正本为准，但副本和正本内容不一致造成的评审差错由</w:t>
            </w:r>
            <w:r>
              <w:rPr>
                <w:rFonts w:hint="eastAsia" w:ascii="宋体" w:hAnsi="宋体" w:eastAsia="宋体" w:cs="宋体"/>
                <w:sz w:val="21"/>
                <w:szCs w:val="21"/>
                <w:highlight w:val="none"/>
                <w:lang w:val="en-US" w:eastAsia="zh-CN"/>
              </w:rPr>
              <w:t>供应商</w:t>
            </w:r>
            <w:r>
              <w:rPr>
                <w:rFonts w:hint="eastAsia" w:ascii="宋体" w:hAnsi="宋体" w:eastAsia="宋体" w:cs="宋体"/>
                <w:sz w:val="21"/>
                <w:szCs w:val="21"/>
                <w:highlight w:val="none"/>
              </w:rPr>
              <w:t>自行承担。</w:t>
            </w:r>
          </w:p>
        </w:tc>
      </w:tr>
      <w:tr w14:paraId="1724E4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4" w:hRule="atLeast"/>
        </w:trPr>
        <w:tc>
          <w:tcPr>
            <w:tcW w:w="959" w:type="dxa"/>
            <w:shd w:val="clear" w:color="auto" w:fill="auto"/>
            <w:vAlign w:val="center"/>
          </w:tcPr>
          <w:p w14:paraId="1167966B">
            <w:pPr>
              <w:spacing w:before="156" w:beforeLines="50" w:line="360" w:lineRule="auto"/>
              <w:rPr>
                <w:rFonts w:hint="eastAsia" w:ascii="宋体" w:hAnsi="宋体" w:eastAsia="宋体" w:cs="宋体"/>
                <w:sz w:val="21"/>
                <w:szCs w:val="21"/>
                <w:highlight w:val="none"/>
                <w:lang w:val="en-US" w:eastAsia="zh-CN" w:bidi="zh-CN"/>
              </w:rPr>
            </w:pPr>
            <w:r>
              <w:rPr>
                <w:rFonts w:hint="eastAsia" w:ascii="宋体" w:hAnsi="宋体" w:eastAsia="宋体" w:cs="宋体"/>
                <w:sz w:val="21"/>
                <w:szCs w:val="21"/>
                <w:highlight w:val="none"/>
                <w:lang w:val="en-US" w:eastAsia="zh-CN"/>
              </w:rPr>
              <w:t>7</w:t>
            </w:r>
          </w:p>
        </w:tc>
        <w:tc>
          <w:tcPr>
            <w:tcW w:w="1618" w:type="dxa"/>
            <w:shd w:val="clear" w:color="auto" w:fill="auto"/>
            <w:vAlign w:val="center"/>
          </w:tcPr>
          <w:p w14:paraId="74EA20A0">
            <w:pPr>
              <w:spacing w:before="156" w:beforeLines="50" w:line="36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装订要求</w:t>
            </w:r>
          </w:p>
        </w:tc>
        <w:tc>
          <w:tcPr>
            <w:tcW w:w="7029" w:type="dxa"/>
            <w:shd w:val="clear" w:color="auto" w:fill="auto"/>
            <w:vAlign w:val="center"/>
          </w:tcPr>
          <w:p w14:paraId="14207EB3">
            <w:pPr>
              <w:pStyle w:val="11"/>
              <w:spacing w:before="156" w:beforeLines="50" w:after="0" w:line="360" w:lineRule="auto"/>
              <w:rPr>
                <w:rFonts w:hint="eastAsia" w:ascii="宋体" w:hAnsi="宋体" w:eastAsia="宋体" w:cs="宋体"/>
                <w:sz w:val="21"/>
                <w:szCs w:val="21"/>
                <w:highlight w:val="none"/>
                <w:lang w:val="en-US"/>
              </w:rPr>
            </w:pPr>
            <w:r>
              <w:rPr>
                <w:rFonts w:hint="eastAsia" w:ascii="宋体" w:hAnsi="宋体" w:eastAsia="宋体" w:cs="宋体"/>
                <w:sz w:val="21"/>
                <w:szCs w:val="21"/>
                <w:highlight w:val="none"/>
                <w:lang w:val="en-US"/>
              </w:rPr>
              <w:t>响应文件应当采取胶装方式装订成册，不得采用活页夹等可随时拆换的方式，不得有零散页。未按要求装订的响应文件，将被视为无效。</w:t>
            </w:r>
          </w:p>
        </w:tc>
      </w:tr>
      <w:tr w14:paraId="3EC867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4" w:hRule="atLeast"/>
        </w:trPr>
        <w:tc>
          <w:tcPr>
            <w:tcW w:w="959" w:type="dxa"/>
            <w:shd w:val="clear" w:color="auto" w:fill="auto"/>
            <w:vAlign w:val="center"/>
          </w:tcPr>
          <w:p w14:paraId="01F19066">
            <w:pPr>
              <w:spacing w:before="156" w:beforeLines="50" w:line="360" w:lineRule="auto"/>
              <w:rPr>
                <w:rFonts w:hint="eastAsia" w:ascii="宋体" w:hAnsi="宋体" w:eastAsia="宋体" w:cs="宋体"/>
                <w:sz w:val="21"/>
                <w:szCs w:val="21"/>
                <w:highlight w:val="none"/>
                <w:lang w:val="en-US" w:eastAsia="zh-CN" w:bidi="zh-CN"/>
              </w:rPr>
            </w:pPr>
            <w:r>
              <w:rPr>
                <w:rFonts w:hint="eastAsia" w:ascii="宋体" w:hAnsi="宋体" w:eastAsia="宋体" w:cs="宋体"/>
                <w:sz w:val="21"/>
                <w:szCs w:val="21"/>
                <w:highlight w:val="none"/>
                <w:lang w:val="en-US" w:eastAsia="zh-CN"/>
              </w:rPr>
              <w:t>8</w:t>
            </w:r>
          </w:p>
        </w:tc>
        <w:tc>
          <w:tcPr>
            <w:tcW w:w="1618" w:type="dxa"/>
            <w:shd w:val="clear" w:color="auto" w:fill="auto"/>
            <w:vAlign w:val="center"/>
          </w:tcPr>
          <w:p w14:paraId="4CDD54F9">
            <w:pPr>
              <w:spacing w:before="156" w:beforeLines="50" w:line="36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响应文件的包装和密封</w:t>
            </w:r>
          </w:p>
        </w:tc>
        <w:tc>
          <w:tcPr>
            <w:tcW w:w="7029" w:type="dxa"/>
            <w:shd w:val="clear" w:color="auto" w:fill="auto"/>
            <w:vAlign w:val="center"/>
          </w:tcPr>
          <w:p w14:paraId="5E23C0A5">
            <w:pPr>
              <w:pStyle w:val="31"/>
              <w:framePr w:wrap="auto" w:vAnchor="margin" w:hAnchor="text" w:yAlign="inline"/>
              <w:spacing w:line="360" w:lineRule="auto"/>
              <w:rPr>
                <w:rFonts w:hint="eastAsia" w:ascii="宋体" w:hAnsi="宋体" w:eastAsia="宋体" w:cs="宋体"/>
                <w:sz w:val="21"/>
                <w:szCs w:val="21"/>
                <w:highlight w:val="none"/>
                <w:lang w:val="en-US"/>
              </w:rPr>
            </w:pPr>
            <w:r>
              <w:rPr>
                <w:rFonts w:hint="eastAsia" w:ascii="宋体" w:hAnsi="宋体" w:eastAsia="宋体" w:cs="宋体"/>
                <w:color w:val="auto"/>
                <w:kern w:val="0"/>
                <w:sz w:val="21"/>
                <w:szCs w:val="21"/>
                <w:highlight w:val="none"/>
                <w:lang w:val="en-US" w:eastAsia="zh-CN" w:bidi="zh-CN"/>
              </w:rPr>
              <w:t>响应文件应密</w:t>
            </w:r>
            <w:r>
              <w:rPr>
                <w:rFonts w:hint="eastAsia" w:ascii="宋体" w:hAnsi="宋体" w:eastAsia="宋体" w:cs="宋体"/>
                <w:color w:val="auto"/>
                <w:kern w:val="0"/>
                <w:sz w:val="21"/>
                <w:szCs w:val="21"/>
                <w:highlight w:val="none"/>
                <w:lang w:val="zh-TW" w:eastAsia="zh-TW" w:bidi="zh-CN"/>
              </w:rPr>
              <w:t>封装在一个包封内</w:t>
            </w:r>
            <w:r>
              <w:rPr>
                <w:rFonts w:hint="eastAsia" w:ascii="宋体" w:hAnsi="宋体" w:eastAsia="宋体" w:cs="宋体"/>
                <w:sz w:val="21"/>
                <w:szCs w:val="21"/>
                <w:highlight w:val="none"/>
                <w:lang w:val="en-US"/>
              </w:rPr>
              <w:t>(包装及密封形式不限)</w:t>
            </w:r>
            <w:r>
              <w:rPr>
                <w:rFonts w:hint="eastAsia" w:ascii="宋体" w:hAnsi="宋体" w:eastAsia="宋体" w:cs="宋体"/>
                <w:color w:val="auto"/>
                <w:kern w:val="0"/>
                <w:sz w:val="21"/>
                <w:szCs w:val="21"/>
                <w:highlight w:val="none"/>
                <w:lang w:val="en-US" w:eastAsia="zh-CN" w:bidi="zh-CN"/>
              </w:rPr>
              <w:t>，</w:t>
            </w:r>
            <w:r>
              <w:rPr>
                <w:rFonts w:hint="eastAsia" w:ascii="宋体" w:hAnsi="宋体" w:eastAsia="宋体" w:cs="宋体"/>
                <w:color w:val="auto"/>
                <w:kern w:val="0"/>
                <w:sz w:val="21"/>
                <w:szCs w:val="21"/>
                <w:highlight w:val="none"/>
                <w:lang w:val="zh-TW" w:eastAsia="zh-TW" w:bidi="zh-CN"/>
              </w:rPr>
              <w:t>封口处应加盖供应商公章。</w:t>
            </w:r>
            <w:r>
              <w:rPr>
                <w:rFonts w:hint="eastAsia" w:ascii="宋体" w:hAnsi="宋体" w:eastAsia="宋体" w:cs="宋体"/>
                <w:sz w:val="21"/>
                <w:szCs w:val="21"/>
                <w:highlight w:val="none"/>
                <w:lang w:val="en-US"/>
              </w:rPr>
              <w:t>未密封的响应文件，</w:t>
            </w:r>
            <w:r>
              <w:rPr>
                <w:rFonts w:hint="eastAsia" w:ascii="宋体" w:hAnsi="宋体" w:eastAsia="宋体" w:cs="宋体"/>
                <w:sz w:val="21"/>
                <w:szCs w:val="21"/>
                <w:highlight w:val="none"/>
                <w:lang w:val="en-US" w:eastAsia="zh-CN"/>
              </w:rPr>
              <w:t>代理机构</w:t>
            </w:r>
            <w:r>
              <w:rPr>
                <w:rFonts w:hint="eastAsia" w:ascii="宋体" w:hAnsi="宋体" w:eastAsia="宋体" w:cs="宋体"/>
                <w:sz w:val="21"/>
                <w:szCs w:val="21"/>
                <w:highlight w:val="none"/>
                <w:lang w:val="en-US"/>
              </w:rPr>
              <w:t>有权拒绝接收。</w:t>
            </w:r>
          </w:p>
        </w:tc>
      </w:tr>
      <w:tr w14:paraId="28E48E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4" w:hRule="atLeast"/>
        </w:trPr>
        <w:tc>
          <w:tcPr>
            <w:tcW w:w="959" w:type="dxa"/>
            <w:shd w:val="clear" w:color="auto" w:fill="auto"/>
            <w:vAlign w:val="center"/>
          </w:tcPr>
          <w:p w14:paraId="2B58A796">
            <w:pPr>
              <w:spacing w:before="156" w:beforeLines="50" w:line="360" w:lineRule="auto"/>
              <w:rPr>
                <w:rFonts w:hint="eastAsia" w:ascii="宋体" w:hAnsi="宋体" w:eastAsia="宋体" w:cs="宋体"/>
                <w:sz w:val="21"/>
                <w:szCs w:val="21"/>
                <w:highlight w:val="none"/>
                <w:lang w:val="en-US" w:eastAsia="zh-CN" w:bidi="zh-CN"/>
              </w:rPr>
            </w:pPr>
            <w:r>
              <w:rPr>
                <w:rFonts w:hint="eastAsia" w:ascii="宋体" w:hAnsi="宋体" w:eastAsia="宋体" w:cs="宋体"/>
                <w:sz w:val="21"/>
                <w:szCs w:val="21"/>
                <w:highlight w:val="none"/>
                <w:lang w:val="en-US" w:eastAsia="zh-CN"/>
              </w:rPr>
              <w:t>9</w:t>
            </w:r>
          </w:p>
        </w:tc>
        <w:tc>
          <w:tcPr>
            <w:tcW w:w="1618" w:type="dxa"/>
            <w:shd w:val="clear" w:color="auto" w:fill="auto"/>
            <w:vAlign w:val="center"/>
          </w:tcPr>
          <w:p w14:paraId="66CBBFA4">
            <w:pPr>
              <w:spacing w:before="156" w:beforeLines="50" w:line="36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封套载明内容</w:t>
            </w:r>
          </w:p>
        </w:tc>
        <w:tc>
          <w:tcPr>
            <w:tcW w:w="7029" w:type="dxa"/>
            <w:shd w:val="clear" w:color="auto" w:fill="auto"/>
            <w:vAlign w:val="center"/>
          </w:tcPr>
          <w:p w14:paraId="41544B59">
            <w:pPr>
              <w:pStyle w:val="11"/>
              <w:spacing w:before="156" w:beforeLines="50" w:after="0" w:line="360" w:lineRule="auto"/>
              <w:ind w:left="2" w:hanging="2" w:hangingChars="1"/>
              <w:rPr>
                <w:rFonts w:hint="eastAsia" w:ascii="宋体" w:hAnsi="宋体" w:eastAsia="宋体" w:cs="宋体"/>
                <w:sz w:val="21"/>
                <w:szCs w:val="21"/>
                <w:highlight w:val="none"/>
                <w:u w:val="single"/>
                <w:lang w:val="en-US"/>
              </w:rPr>
            </w:pPr>
            <w:r>
              <w:rPr>
                <w:rFonts w:hint="eastAsia" w:ascii="宋体" w:hAnsi="宋体" w:eastAsia="宋体" w:cs="宋体"/>
                <w:sz w:val="21"/>
                <w:szCs w:val="21"/>
                <w:highlight w:val="none"/>
                <w:lang w:val="en-US"/>
              </w:rPr>
              <w:t>供应商名称：</w:t>
            </w:r>
            <w:r>
              <w:rPr>
                <w:rFonts w:hint="eastAsia" w:ascii="宋体" w:hAnsi="宋体" w:eastAsia="宋体" w:cs="宋体"/>
                <w:sz w:val="21"/>
                <w:szCs w:val="21"/>
                <w:highlight w:val="none"/>
                <w:u w:val="single"/>
                <w:lang w:val="en-US"/>
              </w:rPr>
              <w:t xml:space="preserve">                          </w:t>
            </w:r>
          </w:p>
          <w:p w14:paraId="1AE69B32">
            <w:pPr>
              <w:pStyle w:val="11"/>
              <w:spacing w:before="156" w:beforeLines="50" w:after="0" w:line="360" w:lineRule="auto"/>
              <w:ind w:left="2" w:hanging="2" w:hangingChars="1"/>
              <w:rPr>
                <w:rFonts w:hint="eastAsia" w:ascii="宋体" w:hAnsi="宋体" w:eastAsia="宋体" w:cs="宋体"/>
                <w:sz w:val="21"/>
                <w:szCs w:val="21"/>
                <w:highlight w:val="none"/>
                <w:lang w:val="en-US"/>
              </w:rPr>
            </w:pPr>
            <w:r>
              <w:rPr>
                <w:rFonts w:hint="eastAsia" w:ascii="宋体" w:hAnsi="宋体" w:eastAsia="宋体" w:cs="宋体"/>
                <w:sz w:val="21"/>
                <w:szCs w:val="21"/>
                <w:highlight w:val="none"/>
                <w:u w:val="single"/>
                <w:lang w:val="en-US"/>
              </w:rPr>
              <w:t xml:space="preserve">        (项目名称)</w:t>
            </w:r>
            <w:r>
              <w:rPr>
                <w:rFonts w:hint="eastAsia" w:cs="宋体"/>
                <w:sz w:val="21"/>
                <w:szCs w:val="21"/>
                <w:highlight w:val="none"/>
                <w:u w:val="single"/>
                <w:lang w:val="en-US" w:eastAsia="zh-CN"/>
              </w:rPr>
              <w:t>（项目编号）</w:t>
            </w:r>
            <w:r>
              <w:rPr>
                <w:rFonts w:hint="eastAsia" w:ascii="宋体" w:hAnsi="宋体" w:eastAsia="宋体" w:cs="宋体"/>
                <w:sz w:val="21"/>
                <w:szCs w:val="21"/>
                <w:highlight w:val="none"/>
                <w:u w:val="single"/>
                <w:lang w:val="en-US"/>
              </w:rPr>
              <w:t xml:space="preserve">     </w:t>
            </w:r>
            <w:r>
              <w:rPr>
                <w:rFonts w:hint="eastAsia" w:ascii="宋体" w:hAnsi="宋体" w:eastAsia="宋体" w:cs="宋体"/>
                <w:sz w:val="21"/>
                <w:szCs w:val="21"/>
                <w:highlight w:val="none"/>
                <w:lang w:val="en-US"/>
              </w:rPr>
              <w:t>响应文件</w:t>
            </w:r>
          </w:p>
        </w:tc>
      </w:tr>
      <w:tr w14:paraId="767B74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4" w:hRule="atLeast"/>
        </w:trPr>
        <w:tc>
          <w:tcPr>
            <w:tcW w:w="959" w:type="dxa"/>
            <w:shd w:val="clear" w:color="auto" w:fill="auto"/>
            <w:vAlign w:val="center"/>
          </w:tcPr>
          <w:p w14:paraId="1071D410">
            <w:pPr>
              <w:spacing w:before="156" w:beforeLines="50" w:line="360" w:lineRule="auto"/>
              <w:rPr>
                <w:rFonts w:hint="eastAsia" w:ascii="宋体" w:hAnsi="宋体" w:eastAsia="宋体" w:cs="宋体"/>
                <w:sz w:val="21"/>
                <w:szCs w:val="21"/>
                <w:highlight w:val="none"/>
                <w:lang w:val="en-US" w:eastAsia="zh-CN" w:bidi="zh-CN"/>
              </w:rPr>
            </w:pPr>
            <w:r>
              <w:rPr>
                <w:rFonts w:hint="eastAsia" w:ascii="宋体" w:hAnsi="宋体" w:eastAsia="宋体" w:cs="宋体"/>
                <w:sz w:val="21"/>
                <w:szCs w:val="21"/>
                <w:highlight w:val="none"/>
                <w:lang w:val="en-US" w:eastAsia="zh-CN"/>
              </w:rPr>
              <w:t>10</w:t>
            </w:r>
          </w:p>
        </w:tc>
        <w:tc>
          <w:tcPr>
            <w:tcW w:w="1618" w:type="dxa"/>
            <w:shd w:val="clear" w:color="auto" w:fill="auto"/>
            <w:vAlign w:val="center"/>
          </w:tcPr>
          <w:p w14:paraId="77FD4599">
            <w:pPr>
              <w:spacing w:before="156" w:beforeLines="50" w:line="360" w:lineRule="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rPr>
              <w:t>响应</w:t>
            </w:r>
            <w:r>
              <w:rPr>
                <w:rFonts w:hint="eastAsia" w:ascii="宋体" w:hAnsi="宋体" w:eastAsia="宋体" w:cs="宋体"/>
                <w:sz w:val="21"/>
                <w:szCs w:val="21"/>
                <w:highlight w:val="none"/>
                <w:lang w:val="en-US" w:eastAsia="zh-CN"/>
              </w:rPr>
              <w:t>文件的修改</w:t>
            </w:r>
          </w:p>
        </w:tc>
        <w:tc>
          <w:tcPr>
            <w:tcW w:w="7029" w:type="dxa"/>
            <w:shd w:val="clear" w:color="auto" w:fill="auto"/>
            <w:vAlign w:val="center"/>
          </w:tcPr>
          <w:p w14:paraId="4D78BEF3">
            <w:pPr>
              <w:pStyle w:val="11"/>
              <w:spacing w:before="156" w:beforeLines="50" w:after="0" w:line="360" w:lineRule="auto"/>
              <w:ind w:left="2" w:hanging="2" w:hangingChars="1"/>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zh-TW" w:eastAsia="zh-CN" w:bidi="zh-CN"/>
              </w:rPr>
              <w:t>供应商</w:t>
            </w:r>
            <w:r>
              <w:rPr>
                <w:rFonts w:hint="eastAsia" w:ascii="宋体" w:hAnsi="宋体" w:eastAsia="宋体" w:cs="宋体"/>
                <w:sz w:val="21"/>
                <w:szCs w:val="21"/>
                <w:highlight w:val="none"/>
                <w:lang w:val="zh-TW" w:eastAsia="zh-TW" w:bidi="zh-CN"/>
              </w:rPr>
              <w:t>在截止时间前，可以补充、修改或者撤回已提交的报价，并书面通知询价人，补充、修改的内容为</w:t>
            </w:r>
            <w:r>
              <w:rPr>
                <w:rFonts w:hint="eastAsia" w:ascii="宋体" w:hAnsi="宋体" w:eastAsia="宋体" w:cs="宋体"/>
                <w:sz w:val="21"/>
                <w:szCs w:val="21"/>
                <w:highlight w:val="none"/>
                <w:lang w:val="zh-TW" w:eastAsia="zh-CN" w:bidi="zh-CN"/>
              </w:rPr>
              <w:t>响应</w:t>
            </w:r>
            <w:r>
              <w:rPr>
                <w:rFonts w:hint="eastAsia" w:ascii="宋体" w:hAnsi="宋体" w:eastAsia="宋体" w:cs="宋体"/>
                <w:sz w:val="21"/>
                <w:szCs w:val="21"/>
                <w:highlight w:val="none"/>
                <w:lang w:val="zh-TW" w:eastAsia="zh-TW" w:bidi="zh-CN"/>
              </w:rPr>
              <w:t>文件的组成部分。在规定的</w:t>
            </w:r>
            <w:r>
              <w:rPr>
                <w:rFonts w:hint="eastAsia" w:ascii="宋体" w:hAnsi="宋体" w:eastAsia="宋体" w:cs="宋体"/>
                <w:sz w:val="21"/>
                <w:szCs w:val="21"/>
                <w:highlight w:val="none"/>
                <w:lang w:val="zh-TW" w:eastAsia="zh-CN" w:bidi="zh-CN"/>
              </w:rPr>
              <w:t>响应</w:t>
            </w:r>
            <w:r>
              <w:rPr>
                <w:rFonts w:hint="eastAsia" w:ascii="宋体" w:hAnsi="宋体" w:eastAsia="宋体" w:cs="宋体"/>
                <w:sz w:val="21"/>
                <w:szCs w:val="21"/>
                <w:highlight w:val="none"/>
                <w:lang w:val="zh-TW" w:eastAsia="zh-TW" w:bidi="zh-CN"/>
              </w:rPr>
              <w:t>文件递交截止时间之后，不能更改、补充或撤回</w:t>
            </w:r>
            <w:r>
              <w:rPr>
                <w:rFonts w:hint="eastAsia" w:ascii="宋体" w:hAnsi="宋体" w:eastAsia="宋体" w:cs="宋体"/>
                <w:sz w:val="21"/>
                <w:szCs w:val="21"/>
                <w:highlight w:val="none"/>
                <w:lang w:val="zh-TW" w:eastAsia="zh-CN" w:bidi="zh-CN"/>
              </w:rPr>
              <w:t>响应</w:t>
            </w:r>
            <w:r>
              <w:rPr>
                <w:rFonts w:hint="eastAsia" w:ascii="宋体" w:hAnsi="宋体" w:eastAsia="宋体" w:cs="宋体"/>
                <w:sz w:val="21"/>
                <w:szCs w:val="21"/>
                <w:highlight w:val="none"/>
                <w:lang w:val="zh-TW" w:eastAsia="zh-TW" w:bidi="zh-CN"/>
              </w:rPr>
              <w:t>文件，无论</w:t>
            </w:r>
            <w:r>
              <w:rPr>
                <w:rFonts w:hint="eastAsia" w:ascii="宋体" w:hAnsi="宋体" w:eastAsia="宋体" w:cs="宋体"/>
                <w:sz w:val="21"/>
                <w:szCs w:val="21"/>
                <w:highlight w:val="none"/>
                <w:lang w:val="zh-TW" w:eastAsia="zh-CN" w:bidi="zh-CN"/>
              </w:rPr>
              <w:t>成交</w:t>
            </w:r>
            <w:r>
              <w:rPr>
                <w:rFonts w:hint="eastAsia" w:ascii="宋体" w:hAnsi="宋体" w:eastAsia="宋体" w:cs="宋体"/>
                <w:sz w:val="21"/>
                <w:szCs w:val="21"/>
                <w:highlight w:val="none"/>
                <w:lang w:val="zh-TW" w:eastAsia="zh-TW" w:bidi="zh-CN"/>
              </w:rPr>
              <w:t>与否</w:t>
            </w:r>
            <w:r>
              <w:rPr>
                <w:rFonts w:hint="eastAsia" w:ascii="宋体" w:hAnsi="宋体" w:eastAsia="宋体" w:cs="宋体"/>
                <w:sz w:val="21"/>
                <w:szCs w:val="21"/>
                <w:highlight w:val="none"/>
                <w:lang w:val="zh-TW" w:eastAsia="zh-CN" w:bidi="zh-CN"/>
              </w:rPr>
              <w:t>响应</w:t>
            </w:r>
            <w:r>
              <w:rPr>
                <w:rFonts w:hint="eastAsia" w:ascii="宋体" w:hAnsi="宋体" w:eastAsia="宋体" w:cs="宋体"/>
                <w:sz w:val="21"/>
                <w:szCs w:val="21"/>
                <w:highlight w:val="none"/>
                <w:lang w:val="zh-TW" w:eastAsia="zh-TW" w:bidi="zh-CN"/>
              </w:rPr>
              <w:t>文件均不予退还。</w:t>
            </w:r>
          </w:p>
        </w:tc>
      </w:tr>
      <w:tr w14:paraId="59804A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4" w:hRule="atLeast"/>
        </w:trPr>
        <w:tc>
          <w:tcPr>
            <w:tcW w:w="959" w:type="dxa"/>
            <w:shd w:val="clear" w:color="auto" w:fill="auto"/>
            <w:vAlign w:val="center"/>
          </w:tcPr>
          <w:p w14:paraId="6E5A1E24">
            <w:pPr>
              <w:spacing w:before="156" w:beforeLines="50" w:line="360" w:lineRule="auto"/>
              <w:rPr>
                <w:rFonts w:hint="eastAsia" w:ascii="宋体" w:hAnsi="宋体" w:eastAsia="宋体" w:cs="宋体"/>
                <w:sz w:val="21"/>
                <w:szCs w:val="21"/>
                <w:highlight w:val="none"/>
                <w:lang w:val="en-US" w:eastAsia="zh-CN" w:bidi="zh-CN"/>
              </w:rPr>
            </w:pPr>
            <w:r>
              <w:rPr>
                <w:rFonts w:hint="eastAsia" w:ascii="宋体" w:hAnsi="宋体" w:eastAsia="宋体" w:cs="宋体"/>
                <w:sz w:val="21"/>
                <w:szCs w:val="21"/>
                <w:highlight w:val="none"/>
                <w:lang w:val="en-US" w:eastAsia="zh-CN"/>
              </w:rPr>
              <w:t>11</w:t>
            </w:r>
          </w:p>
        </w:tc>
        <w:tc>
          <w:tcPr>
            <w:tcW w:w="1618" w:type="dxa"/>
            <w:shd w:val="clear" w:color="auto" w:fill="auto"/>
            <w:vAlign w:val="center"/>
          </w:tcPr>
          <w:p w14:paraId="1B5E1277">
            <w:pPr>
              <w:spacing w:before="156" w:beforeLines="50" w:line="360" w:lineRule="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组织供应商踏勘</w:t>
            </w:r>
          </w:p>
        </w:tc>
        <w:tc>
          <w:tcPr>
            <w:tcW w:w="7029" w:type="dxa"/>
            <w:shd w:val="clear" w:color="auto" w:fill="auto"/>
            <w:vAlign w:val="center"/>
          </w:tcPr>
          <w:p w14:paraId="6CFD84BE">
            <w:pPr>
              <w:spacing w:before="156" w:beforeLines="50" w:line="360" w:lineRule="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不组织。如有需要，自行勘踏。</w:t>
            </w:r>
          </w:p>
        </w:tc>
      </w:tr>
      <w:tr w14:paraId="6EA187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4" w:hRule="atLeast"/>
        </w:trPr>
        <w:tc>
          <w:tcPr>
            <w:tcW w:w="959" w:type="dxa"/>
            <w:shd w:val="clear" w:color="auto" w:fill="auto"/>
            <w:vAlign w:val="center"/>
          </w:tcPr>
          <w:p w14:paraId="1E6C94F0">
            <w:pPr>
              <w:spacing w:before="156" w:beforeLines="50" w:line="360" w:lineRule="auto"/>
              <w:rPr>
                <w:rFonts w:hint="eastAsia" w:ascii="宋体" w:hAnsi="宋体" w:eastAsia="宋体" w:cs="宋体"/>
                <w:sz w:val="21"/>
                <w:szCs w:val="21"/>
                <w:highlight w:val="none"/>
                <w:lang w:val="en-US" w:eastAsia="zh-CN" w:bidi="zh-CN"/>
              </w:rPr>
            </w:pPr>
            <w:r>
              <w:rPr>
                <w:rFonts w:hint="eastAsia" w:ascii="宋体" w:hAnsi="宋体" w:eastAsia="宋体" w:cs="宋体"/>
                <w:sz w:val="21"/>
                <w:szCs w:val="21"/>
                <w:highlight w:val="none"/>
                <w:lang w:val="en-US" w:eastAsia="zh-CN"/>
              </w:rPr>
              <w:t>12</w:t>
            </w:r>
          </w:p>
        </w:tc>
        <w:tc>
          <w:tcPr>
            <w:tcW w:w="1618" w:type="dxa"/>
            <w:shd w:val="clear" w:color="auto" w:fill="auto"/>
            <w:vAlign w:val="center"/>
          </w:tcPr>
          <w:p w14:paraId="279C6E5C">
            <w:pPr>
              <w:spacing w:before="156" w:beforeLines="50" w:line="36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递交响应文件的供应商不足的情形</w:t>
            </w:r>
          </w:p>
        </w:tc>
        <w:tc>
          <w:tcPr>
            <w:tcW w:w="7029" w:type="dxa"/>
            <w:shd w:val="clear" w:color="auto" w:fill="auto"/>
            <w:vAlign w:val="center"/>
          </w:tcPr>
          <w:p w14:paraId="44563AAD">
            <w:pPr>
              <w:pStyle w:val="11"/>
              <w:spacing w:before="156" w:beforeLines="50" w:after="0" w:line="360" w:lineRule="auto"/>
              <w:ind w:left="2" w:hanging="2" w:hangingChars="1"/>
              <w:rPr>
                <w:rFonts w:hint="eastAsia" w:ascii="宋体" w:hAnsi="宋体" w:eastAsia="宋体" w:cs="宋体"/>
                <w:sz w:val="21"/>
                <w:szCs w:val="21"/>
                <w:highlight w:val="none"/>
                <w:lang w:val="en-US"/>
              </w:rPr>
            </w:pPr>
            <w:r>
              <w:rPr>
                <w:rFonts w:hint="eastAsia" w:ascii="宋体" w:hAnsi="宋体" w:eastAsia="宋体" w:cs="宋体"/>
                <w:sz w:val="21"/>
                <w:szCs w:val="21"/>
                <w:highlight w:val="none"/>
                <w:lang w:val="en-US"/>
              </w:rPr>
              <w:t>递交响应文件的供应商不足3家时，采购人终止</w:t>
            </w:r>
            <w:r>
              <w:rPr>
                <w:rFonts w:hint="eastAsia" w:ascii="宋体" w:hAnsi="宋体" w:eastAsia="宋体" w:cs="宋体"/>
                <w:sz w:val="21"/>
                <w:szCs w:val="21"/>
                <w:highlight w:val="none"/>
                <w:lang w:val="en-US" w:eastAsia="zh-CN"/>
              </w:rPr>
              <w:t>询价采购</w:t>
            </w:r>
            <w:r>
              <w:rPr>
                <w:rFonts w:hint="eastAsia" w:ascii="宋体" w:hAnsi="宋体" w:eastAsia="宋体" w:cs="宋体"/>
                <w:sz w:val="21"/>
                <w:szCs w:val="21"/>
                <w:highlight w:val="none"/>
                <w:lang w:val="en-US"/>
              </w:rPr>
              <w:t>并重新组织采购。</w:t>
            </w:r>
          </w:p>
        </w:tc>
      </w:tr>
      <w:tr w14:paraId="549838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4" w:hRule="atLeast"/>
        </w:trPr>
        <w:tc>
          <w:tcPr>
            <w:tcW w:w="959" w:type="dxa"/>
            <w:shd w:val="clear" w:color="auto" w:fill="auto"/>
            <w:vAlign w:val="center"/>
          </w:tcPr>
          <w:p w14:paraId="02B88DEB">
            <w:pPr>
              <w:spacing w:before="156" w:beforeLines="50" w:line="360" w:lineRule="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13</w:t>
            </w:r>
          </w:p>
        </w:tc>
        <w:tc>
          <w:tcPr>
            <w:tcW w:w="1618" w:type="dxa"/>
            <w:shd w:val="clear" w:color="auto" w:fill="auto"/>
            <w:vAlign w:val="center"/>
          </w:tcPr>
          <w:p w14:paraId="38127E14">
            <w:pPr>
              <w:spacing w:before="156" w:beforeLines="50" w:line="360" w:lineRule="auto"/>
              <w:rPr>
                <w:rFonts w:hint="eastAsia" w:ascii="宋体" w:hAnsi="宋体" w:eastAsia="宋体" w:cs="宋体"/>
                <w:sz w:val="21"/>
                <w:szCs w:val="21"/>
                <w:highlight w:val="none"/>
                <w:lang w:val="zh-CN" w:eastAsia="zh-CN" w:bidi="zh-CN"/>
              </w:rPr>
            </w:pPr>
            <w:r>
              <w:rPr>
                <w:rFonts w:hint="eastAsia" w:ascii="宋体" w:hAnsi="宋体" w:eastAsia="宋体" w:cs="宋体"/>
                <w:sz w:val="21"/>
                <w:szCs w:val="21"/>
                <w:highlight w:val="none"/>
              </w:rPr>
              <w:t>宣布响应报价</w:t>
            </w:r>
          </w:p>
        </w:tc>
        <w:tc>
          <w:tcPr>
            <w:tcW w:w="7029" w:type="dxa"/>
            <w:shd w:val="clear" w:color="auto" w:fill="auto"/>
            <w:vAlign w:val="center"/>
          </w:tcPr>
          <w:p w14:paraId="2019082B">
            <w:pPr>
              <w:pStyle w:val="11"/>
              <w:spacing w:before="156" w:beforeLines="50" w:after="0" w:line="360" w:lineRule="auto"/>
              <w:ind w:left="2" w:leftChars="0" w:hanging="2" w:hangingChars="1"/>
              <w:rPr>
                <w:rFonts w:hint="eastAsia" w:ascii="宋体" w:hAnsi="宋体" w:eastAsia="宋体" w:cs="宋体"/>
                <w:sz w:val="21"/>
                <w:szCs w:val="21"/>
                <w:highlight w:val="none"/>
                <w:lang w:val="en-US" w:eastAsia="zh-CN" w:bidi="zh-CN"/>
              </w:rPr>
            </w:pPr>
            <w:r>
              <w:rPr>
                <w:rFonts w:hint="eastAsia" w:ascii="宋体" w:hAnsi="宋体" w:eastAsia="宋体" w:cs="宋体"/>
                <w:sz w:val="21"/>
                <w:szCs w:val="21"/>
                <w:highlight w:val="none"/>
              </w:rPr>
              <w:t>在采购文件确定的递交</w:t>
            </w:r>
            <w:r>
              <w:rPr>
                <w:rFonts w:hint="eastAsia" w:ascii="宋体" w:hAnsi="宋体" w:eastAsia="宋体" w:cs="宋体"/>
                <w:sz w:val="21"/>
                <w:szCs w:val="21"/>
                <w:highlight w:val="none"/>
                <w:lang w:val="en-US" w:eastAsia="zh-CN"/>
              </w:rPr>
              <w:t>响应</w:t>
            </w:r>
            <w:r>
              <w:rPr>
                <w:rFonts w:hint="eastAsia" w:ascii="宋体" w:hAnsi="宋体" w:eastAsia="宋体" w:cs="宋体"/>
                <w:sz w:val="21"/>
                <w:szCs w:val="21"/>
                <w:highlight w:val="none"/>
              </w:rPr>
              <w:t>文件截止时间、地点组织会议，并宣布供应商报价等主要内容。</w:t>
            </w:r>
          </w:p>
        </w:tc>
      </w:tr>
      <w:tr w14:paraId="139E3B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8" w:hRule="atLeast"/>
        </w:trPr>
        <w:tc>
          <w:tcPr>
            <w:tcW w:w="959" w:type="dxa"/>
            <w:shd w:val="clear" w:color="auto" w:fill="auto"/>
            <w:vAlign w:val="center"/>
          </w:tcPr>
          <w:p w14:paraId="7C0027EB">
            <w:pPr>
              <w:spacing w:before="156" w:beforeLines="50" w:line="360" w:lineRule="auto"/>
              <w:rPr>
                <w:rFonts w:hint="eastAsia" w:ascii="宋体" w:hAnsi="宋体" w:eastAsia="宋体" w:cs="宋体"/>
                <w:sz w:val="21"/>
                <w:szCs w:val="21"/>
                <w:highlight w:val="none"/>
                <w:lang w:val="en-US" w:eastAsia="zh-CN" w:bidi="zh-CN"/>
              </w:rPr>
            </w:pPr>
            <w:r>
              <w:rPr>
                <w:rFonts w:hint="eastAsia" w:ascii="宋体" w:hAnsi="宋体" w:eastAsia="宋体" w:cs="宋体"/>
                <w:sz w:val="21"/>
                <w:szCs w:val="21"/>
                <w:highlight w:val="none"/>
                <w:lang w:val="en-US" w:eastAsia="zh-CN"/>
              </w:rPr>
              <w:t>14</w:t>
            </w:r>
          </w:p>
        </w:tc>
        <w:tc>
          <w:tcPr>
            <w:tcW w:w="1618" w:type="dxa"/>
            <w:shd w:val="clear" w:color="auto" w:fill="auto"/>
            <w:vAlign w:val="center"/>
          </w:tcPr>
          <w:p w14:paraId="4B8528AF">
            <w:pPr>
              <w:spacing w:before="156" w:beforeLines="50" w:line="36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推荐候选成交供应商的排序及数量</w:t>
            </w:r>
          </w:p>
        </w:tc>
        <w:tc>
          <w:tcPr>
            <w:tcW w:w="7029" w:type="dxa"/>
            <w:shd w:val="clear" w:color="auto" w:fill="auto"/>
            <w:vAlign w:val="center"/>
          </w:tcPr>
          <w:p w14:paraId="4995C43C">
            <w:pPr>
              <w:pStyle w:val="11"/>
              <w:spacing w:before="156" w:beforeLines="50" w:after="0" w:line="360" w:lineRule="auto"/>
              <w:ind w:left="2" w:hanging="2" w:hangingChars="1"/>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rPr>
              <w:t>是否排序：</w:t>
            </w:r>
            <w:r>
              <w:rPr>
                <w:rFonts w:hint="eastAsia" w:ascii="宋体" w:hAnsi="宋体" w:eastAsia="宋体" w:cs="宋体"/>
                <w:sz w:val="21"/>
                <w:szCs w:val="21"/>
                <w:highlight w:val="none"/>
                <w:lang w:val="en-US" w:eastAsia="zh-CN"/>
              </w:rPr>
              <w:t>按报价由低到高的顺序</w:t>
            </w:r>
          </w:p>
          <w:p w14:paraId="36D3960F">
            <w:pPr>
              <w:pStyle w:val="11"/>
              <w:spacing w:before="156" w:beforeLines="50" w:after="0" w:line="360" w:lineRule="auto"/>
              <w:ind w:left="2" w:hanging="2" w:hangingChars="1"/>
              <w:rPr>
                <w:rFonts w:hint="eastAsia" w:ascii="宋体" w:hAnsi="宋体" w:eastAsia="宋体" w:cs="宋体"/>
                <w:sz w:val="21"/>
                <w:szCs w:val="21"/>
                <w:highlight w:val="none"/>
                <w:lang w:val="en-US"/>
              </w:rPr>
            </w:pPr>
            <w:r>
              <w:rPr>
                <w:rFonts w:hint="eastAsia" w:ascii="宋体" w:hAnsi="宋体" w:eastAsia="宋体" w:cs="宋体"/>
                <w:sz w:val="21"/>
                <w:szCs w:val="21"/>
                <w:highlight w:val="none"/>
                <w:lang w:val="en-US"/>
              </w:rPr>
              <w:t>数量：</w:t>
            </w:r>
            <w:r>
              <w:rPr>
                <w:rFonts w:hint="eastAsia" w:ascii="宋体" w:hAnsi="宋体" w:eastAsia="宋体" w:cs="宋体"/>
                <w:sz w:val="21"/>
                <w:szCs w:val="21"/>
                <w:highlight w:val="none"/>
                <w:u w:val="single"/>
              </w:rPr>
              <w:t>1-3</w:t>
            </w:r>
            <w:r>
              <w:rPr>
                <w:rFonts w:hint="eastAsia" w:ascii="宋体" w:hAnsi="宋体" w:eastAsia="宋体" w:cs="宋体"/>
                <w:sz w:val="21"/>
                <w:szCs w:val="21"/>
                <w:highlight w:val="none"/>
              </w:rPr>
              <w:t>名。</w:t>
            </w:r>
          </w:p>
        </w:tc>
      </w:tr>
      <w:tr w14:paraId="0D1216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4" w:hRule="atLeast"/>
        </w:trPr>
        <w:tc>
          <w:tcPr>
            <w:tcW w:w="959" w:type="dxa"/>
            <w:shd w:val="clear" w:color="auto" w:fill="auto"/>
            <w:vAlign w:val="center"/>
          </w:tcPr>
          <w:p w14:paraId="55BC4C31">
            <w:pPr>
              <w:spacing w:before="156" w:beforeLines="50" w:line="360" w:lineRule="auto"/>
              <w:rPr>
                <w:rFonts w:hint="eastAsia" w:ascii="宋体" w:hAnsi="宋体" w:eastAsia="宋体" w:cs="宋体"/>
                <w:sz w:val="21"/>
                <w:szCs w:val="21"/>
                <w:highlight w:val="none"/>
                <w:lang w:val="en-US" w:eastAsia="zh-CN" w:bidi="zh-CN"/>
              </w:rPr>
            </w:pPr>
            <w:r>
              <w:rPr>
                <w:rFonts w:hint="eastAsia" w:ascii="宋体" w:hAnsi="宋体" w:eastAsia="宋体" w:cs="宋体"/>
                <w:sz w:val="21"/>
                <w:szCs w:val="21"/>
                <w:highlight w:val="none"/>
                <w:lang w:val="en-US" w:eastAsia="zh-CN"/>
              </w:rPr>
              <w:t>15</w:t>
            </w:r>
          </w:p>
        </w:tc>
        <w:tc>
          <w:tcPr>
            <w:tcW w:w="1618" w:type="dxa"/>
            <w:shd w:val="clear" w:color="auto" w:fill="auto"/>
            <w:vAlign w:val="center"/>
          </w:tcPr>
          <w:p w14:paraId="409B2164">
            <w:pPr>
              <w:spacing w:before="156" w:beforeLines="50" w:line="36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合同授予</w:t>
            </w:r>
          </w:p>
        </w:tc>
        <w:tc>
          <w:tcPr>
            <w:tcW w:w="7029" w:type="dxa"/>
            <w:shd w:val="clear" w:color="auto" w:fill="auto"/>
            <w:vAlign w:val="center"/>
          </w:tcPr>
          <w:p w14:paraId="6C3B61E6">
            <w:pPr>
              <w:pStyle w:val="18"/>
              <w:spacing w:line="360" w:lineRule="auto"/>
              <w:ind w:left="0" w:leftChars="0" w:firstLine="0" w:firstLineChars="0"/>
              <w:rPr>
                <w:rFonts w:hint="eastAsia" w:ascii="宋体" w:hAnsi="宋体" w:eastAsia="宋体" w:cs="宋体"/>
                <w:sz w:val="21"/>
                <w:szCs w:val="21"/>
                <w:highlight w:val="none"/>
                <w:lang w:val="en-US"/>
              </w:rPr>
            </w:pPr>
            <w:r>
              <w:rPr>
                <w:rFonts w:hint="eastAsia" w:ascii="宋体" w:hAnsi="宋体" w:eastAsia="宋体" w:cs="宋体"/>
                <w:sz w:val="21"/>
                <w:szCs w:val="21"/>
                <w:highlight w:val="none"/>
                <w:lang w:val="en-US"/>
              </w:rPr>
              <w:t>从评审报告提出的成交候选人中，质量和服务均能满足询价采购文件响应要求且最后报价最低的供应商，确定为成交供应商。</w:t>
            </w:r>
          </w:p>
        </w:tc>
      </w:tr>
    </w:tbl>
    <w:p w14:paraId="62F1F2D0">
      <w:pPr>
        <w:spacing w:line="360" w:lineRule="auto"/>
        <w:rPr>
          <w:rFonts w:ascii="黑体" w:hAnsi="黑体"/>
          <w:highlight w:val="none"/>
        </w:rPr>
      </w:pPr>
      <w:r>
        <w:rPr>
          <w:rFonts w:ascii="黑体" w:hAnsi="黑体"/>
          <w:highlight w:val="none"/>
        </w:rPr>
        <w:br w:type="page"/>
      </w:r>
    </w:p>
    <w:p w14:paraId="0EE25DF7">
      <w:pPr>
        <w:pStyle w:val="4"/>
        <w:spacing w:before="0" w:after="0" w:line="360" w:lineRule="auto"/>
        <w:jc w:val="center"/>
        <w:rPr>
          <w:rFonts w:ascii="黑体" w:hAnsi="黑体"/>
          <w:highlight w:val="none"/>
        </w:rPr>
      </w:pPr>
      <w:bookmarkStart w:id="3" w:name="_Toc15087"/>
      <w:r>
        <w:rPr>
          <w:rFonts w:ascii="黑体" w:hAnsi="黑体"/>
          <w:highlight w:val="none"/>
        </w:rPr>
        <w:t>第三章</w:t>
      </w:r>
      <w:r>
        <w:rPr>
          <w:rFonts w:hint="eastAsia" w:ascii="黑体" w:hAnsi="黑体"/>
          <w:highlight w:val="none"/>
        </w:rPr>
        <w:t xml:space="preserve"> 评审</w:t>
      </w:r>
      <w:r>
        <w:rPr>
          <w:rFonts w:ascii="黑体" w:hAnsi="黑体"/>
          <w:highlight w:val="none"/>
        </w:rPr>
        <w:t>办法</w:t>
      </w:r>
      <w:bookmarkEnd w:id="3"/>
    </w:p>
    <w:tbl>
      <w:tblPr>
        <w:tblStyle w:val="19"/>
        <w:tblW w:w="1011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9"/>
        <w:gridCol w:w="1137"/>
        <w:gridCol w:w="2409"/>
        <w:gridCol w:w="5612"/>
      </w:tblGrid>
      <w:tr w14:paraId="773F99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2096" w:type="dxa"/>
            <w:gridSpan w:val="2"/>
            <w:shd w:val="clear" w:color="auto" w:fill="auto"/>
            <w:vAlign w:val="center"/>
          </w:tcPr>
          <w:p w14:paraId="6E68665C">
            <w:pPr>
              <w:spacing w:before="156" w:beforeLines="50" w:line="360" w:lineRule="auto"/>
              <w:rPr>
                <w:rFonts w:hint="eastAsia" w:ascii="宋体" w:hAnsi="宋体" w:eastAsia="宋体" w:cs="宋体"/>
                <w:b/>
                <w:sz w:val="22"/>
                <w:szCs w:val="22"/>
                <w:highlight w:val="none"/>
              </w:rPr>
            </w:pPr>
            <w:r>
              <w:rPr>
                <w:rFonts w:hint="eastAsia" w:ascii="宋体" w:hAnsi="宋体" w:eastAsia="宋体" w:cs="宋体"/>
                <w:b/>
                <w:sz w:val="22"/>
                <w:szCs w:val="22"/>
                <w:highlight w:val="none"/>
              </w:rPr>
              <w:t>条款号</w:t>
            </w:r>
          </w:p>
        </w:tc>
        <w:tc>
          <w:tcPr>
            <w:tcW w:w="2409" w:type="dxa"/>
            <w:shd w:val="clear" w:color="auto" w:fill="auto"/>
            <w:vAlign w:val="center"/>
          </w:tcPr>
          <w:p w14:paraId="4D655980">
            <w:pPr>
              <w:spacing w:before="156" w:beforeLines="50" w:line="360" w:lineRule="auto"/>
              <w:rPr>
                <w:rFonts w:hint="eastAsia" w:ascii="宋体" w:hAnsi="宋体" w:eastAsia="宋体" w:cs="宋体"/>
                <w:b/>
                <w:sz w:val="22"/>
                <w:szCs w:val="22"/>
                <w:highlight w:val="none"/>
              </w:rPr>
            </w:pPr>
            <w:r>
              <w:rPr>
                <w:rFonts w:hint="eastAsia" w:ascii="宋体" w:hAnsi="宋体" w:eastAsia="宋体" w:cs="宋体"/>
                <w:b/>
                <w:sz w:val="22"/>
                <w:szCs w:val="22"/>
                <w:highlight w:val="none"/>
              </w:rPr>
              <w:t>评审因素</w:t>
            </w:r>
          </w:p>
        </w:tc>
        <w:tc>
          <w:tcPr>
            <w:tcW w:w="5612" w:type="dxa"/>
            <w:shd w:val="clear" w:color="auto" w:fill="auto"/>
            <w:vAlign w:val="center"/>
          </w:tcPr>
          <w:p w14:paraId="35B8F324">
            <w:pPr>
              <w:spacing w:before="156" w:beforeLines="50" w:line="360" w:lineRule="auto"/>
              <w:rPr>
                <w:rFonts w:hint="eastAsia" w:ascii="宋体" w:hAnsi="宋体" w:eastAsia="宋体" w:cs="宋体"/>
                <w:b/>
                <w:sz w:val="22"/>
                <w:szCs w:val="22"/>
                <w:highlight w:val="none"/>
              </w:rPr>
            </w:pPr>
            <w:r>
              <w:rPr>
                <w:rFonts w:hint="eastAsia" w:ascii="宋体" w:hAnsi="宋体" w:eastAsia="宋体" w:cs="宋体"/>
                <w:b/>
                <w:sz w:val="22"/>
                <w:szCs w:val="22"/>
                <w:highlight w:val="none"/>
              </w:rPr>
              <w:t>评审标准</w:t>
            </w:r>
          </w:p>
        </w:tc>
      </w:tr>
      <w:tr w14:paraId="35B3B7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959" w:type="dxa"/>
            <w:vMerge w:val="restart"/>
            <w:shd w:val="clear" w:color="auto" w:fill="auto"/>
            <w:vAlign w:val="center"/>
          </w:tcPr>
          <w:p w14:paraId="63071BEB">
            <w:pPr>
              <w:spacing w:before="156" w:beforeLines="50" w:line="360" w:lineRule="auto"/>
              <w:rPr>
                <w:rFonts w:hint="eastAsia" w:ascii="宋体" w:hAnsi="宋体" w:eastAsia="宋体" w:cs="宋体"/>
                <w:sz w:val="22"/>
                <w:szCs w:val="22"/>
                <w:highlight w:val="none"/>
                <w:lang w:eastAsia="zh-CN"/>
              </w:rPr>
            </w:pPr>
            <w:r>
              <w:rPr>
                <w:rFonts w:hint="eastAsia" w:ascii="宋体" w:hAnsi="宋体" w:eastAsia="宋体" w:cs="宋体"/>
                <w:sz w:val="22"/>
                <w:szCs w:val="22"/>
                <w:highlight w:val="none"/>
                <w:lang w:val="en-US" w:eastAsia="zh-CN"/>
              </w:rPr>
              <w:t>3.1</w:t>
            </w:r>
          </w:p>
        </w:tc>
        <w:tc>
          <w:tcPr>
            <w:tcW w:w="1137" w:type="dxa"/>
            <w:vMerge w:val="restart"/>
            <w:shd w:val="clear" w:color="auto" w:fill="auto"/>
            <w:vAlign w:val="center"/>
          </w:tcPr>
          <w:p w14:paraId="53D100C4">
            <w:pPr>
              <w:spacing w:before="156" w:beforeLines="50" w:line="360" w:lineRule="auto"/>
              <w:rPr>
                <w:rFonts w:hint="eastAsia" w:ascii="宋体" w:hAnsi="宋体" w:eastAsia="宋体" w:cs="宋体"/>
                <w:sz w:val="22"/>
                <w:szCs w:val="22"/>
                <w:highlight w:val="none"/>
              </w:rPr>
            </w:pPr>
            <w:r>
              <w:rPr>
                <w:rFonts w:hint="eastAsia" w:ascii="宋体" w:hAnsi="宋体" w:eastAsia="宋体" w:cs="宋体"/>
                <w:sz w:val="22"/>
                <w:szCs w:val="22"/>
                <w:highlight w:val="none"/>
              </w:rPr>
              <w:t>初步评审标准</w:t>
            </w:r>
          </w:p>
        </w:tc>
        <w:tc>
          <w:tcPr>
            <w:tcW w:w="2409" w:type="dxa"/>
            <w:shd w:val="clear" w:color="auto" w:fill="auto"/>
            <w:vAlign w:val="center"/>
          </w:tcPr>
          <w:p w14:paraId="678C05D2">
            <w:pPr>
              <w:spacing w:line="360" w:lineRule="auto"/>
              <w:jc w:val="left"/>
              <w:rPr>
                <w:rFonts w:hint="eastAsia" w:ascii="宋体" w:hAnsi="宋体" w:eastAsia="宋体" w:cs="宋体"/>
                <w:sz w:val="22"/>
                <w:szCs w:val="22"/>
                <w:highlight w:val="none"/>
              </w:rPr>
            </w:pPr>
            <w:r>
              <w:rPr>
                <w:rFonts w:hint="eastAsia" w:ascii="宋体" w:hAnsi="宋体" w:eastAsia="宋体" w:cs="宋体"/>
                <w:sz w:val="22"/>
                <w:szCs w:val="22"/>
                <w:highlight w:val="none"/>
              </w:rPr>
              <w:t>供应商名称</w:t>
            </w:r>
          </w:p>
        </w:tc>
        <w:tc>
          <w:tcPr>
            <w:tcW w:w="5612" w:type="dxa"/>
            <w:shd w:val="clear" w:color="auto" w:fill="auto"/>
            <w:vAlign w:val="center"/>
          </w:tcPr>
          <w:p w14:paraId="74FEC902">
            <w:pPr>
              <w:spacing w:line="360" w:lineRule="auto"/>
              <w:rPr>
                <w:rFonts w:hint="eastAsia" w:ascii="宋体" w:hAnsi="宋体" w:eastAsia="宋体" w:cs="宋体"/>
                <w:sz w:val="22"/>
                <w:szCs w:val="22"/>
                <w:highlight w:val="none"/>
              </w:rPr>
            </w:pPr>
            <w:r>
              <w:rPr>
                <w:rFonts w:hint="eastAsia" w:ascii="宋体" w:hAnsi="宋体" w:eastAsia="宋体" w:cs="宋体"/>
                <w:sz w:val="22"/>
                <w:szCs w:val="22"/>
                <w:highlight w:val="none"/>
              </w:rPr>
              <w:t>与</w:t>
            </w:r>
            <w:r>
              <w:rPr>
                <w:rFonts w:hint="eastAsia" w:ascii="宋体" w:hAnsi="宋体" w:eastAsia="宋体" w:cs="宋体"/>
                <w:sz w:val="22"/>
                <w:szCs w:val="22"/>
                <w:highlight w:val="none"/>
                <w:lang w:val="en-US" w:eastAsia="zh-CN"/>
              </w:rPr>
              <w:t>营业执照</w:t>
            </w:r>
            <w:r>
              <w:rPr>
                <w:rFonts w:hint="eastAsia" w:ascii="宋体" w:hAnsi="宋体" w:eastAsia="宋体" w:cs="宋体"/>
                <w:sz w:val="22"/>
                <w:szCs w:val="22"/>
                <w:highlight w:val="none"/>
              </w:rPr>
              <w:t>一致。</w:t>
            </w:r>
          </w:p>
        </w:tc>
      </w:tr>
      <w:tr w14:paraId="2AB8BA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959" w:type="dxa"/>
            <w:vMerge w:val="continue"/>
            <w:shd w:val="clear" w:color="auto" w:fill="auto"/>
            <w:vAlign w:val="center"/>
          </w:tcPr>
          <w:p w14:paraId="50D2D5BE">
            <w:pPr>
              <w:spacing w:before="156" w:beforeLines="50" w:line="360" w:lineRule="auto"/>
              <w:rPr>
                <w:rFonts w:hint="eastAsia" w:ascii="宋体" w:hAnsi="宋体" w:eastAsia="宋体" w:cs="宋体"/>
                <w:sz w:val="22"/>
                <w:szCs w:val="22"/>
                <w:highlight w:val="none"/>
              </w:rPr>
            </w:pPr>
          </w:p>
        </w:tc>
        <w:tc>
          <w:tcPr>
            <w:tcW w:w="1137" w:type="dxa"/>
            <w:vMerge w:val="continue"/>
            <w:shd w:val="clear" w:color="auto" w:fill="auto"/>
            <w:vAlign w:val="center"/>
          </w:tcPr>
          <w:p w14:paraId="66E4223B">
            <w:pPr>
              <w:spacing w:before="156" w:beforeLines="50" w:line="360" w:lineRule="auto"/>
              <w:rPr>
                <w:rFonts w:hint="eastAsia" w:ascii="宋体" w:hAnsi="宋体" w:eastAsia="宋体" w:cs="宋体"/>
                <w:sz w:val="22"/>
                <w:szCs w:val="22"/>
                <w:highlight w:val="none"/>
              </w:rPr>
            </w:pPr>
          </w:p>
        </w:tc>
        <w:tc>
          <w:tcPr>
            <w:tcW w:w="2409" w:type="dxa"/>
            <w:shd w:val="clear" w:color="auto" w:fill="auto"/>
            <w:vAlign w:val="center"/>
          </w:tcPr>
          <w:p w14:paraId="36471259">
            <w:pPr>
              <w:pStyle w:val="28"/>
              <w:spacing w:line="360" w:lineRule="auto"/>
              <w:ind w:firstLine="0"/>
              <w:jc w:val="left"/>
              <w:rPr>
                <w:rFonts w:hint="eastAsia" w:ascii="宋体" w:hAnsi="宋体" w:eastAsia="宋体" w:cs="宋体"/>
                <w:sz w:val="22"/>
                <w:szCs w:val="22"/>
                <w:highlight w:val="none"/>
              </w:rPr>
            </w:pPr>
            <w:r>
              <w:rPr>
                <w:rFonts w:hint="eastAsia" w:ascii="宋体" w:hAnsi="宋体" w:eastAsia="宋体" w:cs="宋体"/>
                <w:sz w:val="22"/>
                <w:szCs w:val="22"/>
                <w:highlight w:val="none"/>
              </w:rPr>
              <w:t>签字盖章</w:t>
            </w:r>
          </w:p>
        </w:tc>
        <w:tc>
          <w:tcPr>
            <w:tcW w:w="5612" w:type="dxa"/>
            <w:shd w:val="clear" w:color="auto" w:fill="auto"/>
            <w:vAlign w:val="center"/>
          </w:tcPr>
          <w:p w14:paraId="2DBEBB66">
            <w:pPr>
              <w:spacing w:line="360" w:lineRule="auto"/>
              <w:rPr>
                <w:rFonts w:hint="eastAsia" w:ascii="宋体" w:hAnsi="宋体" w:eastAsia="宋体" w:cs="宋体"/>
                <w:sz w:val="22"/>
                <w:szCs w:val="22"/>
                <w:highlight w:val="none"/>
              </w:rPr>
            </w:pPr>
            <w:r>
              <w:rPr>
                <w:rFonts w:hint="eastAsia" w:ascii="宋体" w:hAnsi="宋体" w:eastAsia="宋体" w:cs="宋体"/>
                <w:sz w:val="22"/>
                <w:szCs w:val="22"/>
                <w:highlight w:val="none"/>
              </w:rPr>
              <w:t>符合第二章 “供应商须知表”规定</w:t>
            </w:r>
          </w:p>
        </w:tc>
      </w:tr>
      <w:tr w14:paraId="2060F2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959" w:type="dxa"/>
            <w:vMerge w:val="continue"/>
            <w:shd w:val="clear" w:color="auto" w:fill="auto"/>
            <w:vAlign w:val="center"/>
          </w:tcPr>
          <w:p w14:paraId="7A14357F">
            <w:pPr>
              <w:spacing w:before="156" w:beforeLines="50" w:line="360" w:lineRule="auto"/>
              <w:rPr>
                <w:rFonts w:hint="eastAsia" w:ascii="宋体" w:hAnsi="宋体" w:eastAsia="宋体" w:cs="宋体"/>
                <w:sz w:val="22"/>
                <w:szCs w:val="22"/>
                <w:highlight w:val="none"/>
              </w:rPr>
            </w:pPr>
          </w:p>
        </w:tc>
        <w:tc>
          <w:tcPr>
            <w:tcW w:w="1137" w:type="dxa"/>
            <w:vMerge w:val="continue"/>
            <w:shd w:val="clear" w:color="auto" w:fill="auto"/>
            <w:vAlign w:val="center"/>
          </w:tcPr>
          <w:p w14:paraId="6797ED97">
            <w:pPr>
              <w:spacing w:before="156" w:beforeLines="50" w:line="360" w:lineRule="auto"/>
              <w:rPr>
                <w:rFonts w:hint="eastAsia" w:ascii="宋体" w:hAnsi="宋体" w:eastAsia="宋体" w:cs="宋体"/>
                <w:sz w:val="22"/>
                <w:szCs w:val="22"/>
                <w:highlight w:val="none"/>
              </w:rPr>
            </w:pPr>
          </w:p>
        </w:tc>
        <w:tc>
          <w:tcPr>
            <w:tcW w:w="2409" w:type="dxa"/>
            <w:shd w:val="clear" w:color="auto" w:fill="auto"/>
            <w:vAlign w:val="center"/>
          </w:tcPr>
          <w:p w14:paraId="6F971447">
            <w:pPr>
              <w:pStyle w:val="28"/>
              <w:spacing w:line="360" w:lineRule="auto"/>
              <w:ind w:firstLine="0"/>
              <w:jc w:val="left"/>
              <w:rPr>
                <w:rFonts w:hint="eastAsia" w:ascii="宋体" w:hAnsi="宋体" w:eastAsia="宋体" w:cs="宋体"/>
                <w:sz w:val="22"/>
                <w:szCs w:val="22"/>
                <w:highlight w:val="none"/>
              </w:rPr>
            </w:pPr>
            <w:r>
              <w:rPr>
                <w:rFonts w:hint="eastAsia" w:ascii="宋体" w:hAnsi="宋体" w:eastAsia="宋体" w:cs="宋体"/>
                <w:sz w:val="22"/>
                <w:szCs w:val="22"/>
                <w:highlight w:val="none"/>
              </w:rPr>
              <w:t>响应文件格式</w:t>
            </w:r>
          </w:p>
        </w:tc>
        <w:tc>
          <w:tcPr>
            <w:tcW w:w="5612" w:type="dxa"/>
            <w:shd w:val="clear" w:color="auto" w:fill="auto"/>
            <w:vAlign w:val="center"/>
          </w:tcPr>
          <w:p w14:paraId="60618CFB">
            <w:pPr>
              <w:spacing w:line="360" w:lineRule="auto"/>
              <w:rPr>
                <w:rFonts w:hint="eastAsia" w:ascii="宋体" w:hAnsi="宋体" w:eastAsia="宋体" w:cs="宋体"/>
                <w:sz w:val="22"/>
                <w:szCs w:val="22"/>
                <w:highlight w:val="none"/>
              </w:rPr>
            </w:pPr>
            <w:r>
              <w:rPr>
                <w:rFonts w:hint="eastAsia" w:ascii="宋体" w:hAnsi="宋体" w:eastAsia="宋体" w:cs="宋体"/>
                <w:sz w:val="22"/>
                <w:szCs w:val="22"/>
                <w:highlight w:val="none"/>
              </w:rPr>
              <w:t>符合第二章 “供应商须知表”规定</w:t>
            </w:r>
          </w:p>
        </w:tc>
      </w:tr>
      <w:tr w14:paraId="629C90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959" w:type="dxa"/>
            <w:vMerge w:val="continue"/>
            <w:shd w:val="clear" w:color="auto" w:fill="auto"/>
            <w:vAlign w:val="center"/>
          </w:tcPr>
          <w:p w14:paraId="615BF41E">
            <w:pPr>
              <w:spacing w:before="156" w:beforeLines="50" w:line="360" w:lineRule="auto"/>
              <w:rPr>
                <w:rFonts w:hint="eastAsia" w:ascii="宋体" w:hAnsi="宋体" w:eastAsia="宋体" w:cs="宋体"/>
                <w:sz w:val="22"/>
                <w:szCs w:val="22"/>
                <w:highlight w:val="none"/>
              </w:rPr>
            </w:pPr>
          </w:p>
        </w:tc>
        <w:tc>
          <w:tcPr>
            <w:tcW w:w="1137" w:type="dxa"/>
            <w:vMerge w:val="continue"/>
            <w:shd w:val="clear" w:color="auto" w:fill="auto"/>
            <w:vAlign w:val="center"/>
          </w:tcPr>
          <w:p w14:paraId="330FF8B5">
            <w:pPr>
              <w:spacing w:before="156" w:beforeLines="50" w:line="360" w:lineRule="auto"/>
              <w:rPr>
                <w:rFonts w:hint="eastAsia" w:ascii="宋体" w:hAnsi="宋体" w:eastAsia="宋体" w:cs="宋体"/>
                <w:sz w:val="22"/>
                <w:szCs w:val="22"/>
                <w:highlight w:val="none"/>
              </w:rPr>
            </w:pPr>
          </w:p>
        </w:tc>
        <w:tc>
          <w:tcPr>
            <w:tcW w:w="2409" w:type="dxa"/>
            <w:shd w:val="clear" w:color="auto" w:fill="auto"/>
            <w:vAlign w:val="center"/>
          </w:tcPr>
          <w:p w14:paraId="01921449">
            <w:pPr>
              <w:spacing w:line="360" w:lineRule="auto"/>
              <w:jc w:val="left"/>
              <w:rPr>
                <w:rFonts w:hint="eastAsia" w:ascii="宋体" w:hAnsi="宋体" w:eastAsia="宋体" w:cs="宋体"/>
                <w:sz w:val="22"/>
                <w:szCs w:val="22"/>
                <w:highlight w:val="none"/>
              </w:rPr>
            </w:pPr>
            <w:r>
              <w:rPr>
                <w:rFonts w:hint="eastAsia" w:ascii="宋体" w:hAnsi="宋体" w:eastAsia="宋体" w:cs="宋体"/>
                <w:sz w:val="22"/>
                <w:szCs w:val="22"/>
                <w:highlight w:val="none"/>
              </w:rPr>
              <w:t>资</w:t>
            </w:r>
            <w:r>
              <w:rPr>
                <w:rFonts w:hint="eastAsia" w:cs="宋体"/>
                <w:sz w:val="22"/>
                <w:szCs w:val="22"/>
                <w:highlight w:val="none"/>
                <w:lang w:eastAsia="zh-CN"/>
              </w:rPr>
              <w:t>格</w:t>
            </w:r>
            <w:r>
              <w:rPr>
                <w:rFonts w:hint="eastAsia" w:ascii="宋体" w:hAnsi="宋体" w:eastAsia="宋体" w:cs="宋体"/>
                <w:sz w:val="22"/>
                <w:szCs w:val="22"/>
                <w:highlight w:val="none"/>
              </w:rPr>
              <w:t>要求</w:t>
            </w:r>
          </w:p>
        </w:tc>
        <w:tc>
          <w:tcPr>
            <w:tcW w:w="5612" w:type="dxa"/>
            <w:shd w:val="clear" w:color="auto" w:fill="auto"/>
            <w:vAlign w:val="center"/>
          </w:tcPr>
          <w:p w14:paraId="37FE029E">
            <w:pPr>
              <w:spacing w:line="360" w:lineRule="auto"/>
              <w:rPr>
                <w:rFonts w:hint="eastAsia" w:ascii="宋体" w:hAnsi="宋体" w:eastAsia="宋体" w:cs="宋体"/>
                <w:sz w:val="22"/>
                <w:szCs w:val="22"/>
                <w:highlight w:val="none"/>
              </w:rPr>
            </w:pPr>
            <w:r>
              <w:rPr>
                <w:rFonts w:hint="eastAsia" w:ascii="宋体" w:hAnsi="宋体" w:eastAsia="宋体" w:cs="宋体"/>
                <w:sz w:val="22"/>
                <w:szCs w:val="22"/>
                <w:highlight w:val="none"/>
              </w:rPr>
              <w:t>符合第一章“</w:t>
            </w:r>
            <w:r>
              <w:rPr>
                <w:rFonts w:hint="eastAsia" w:cs="宋体"/>
                <w:sz w:val="22"/>
                <w:szCs w:val="22"/>
                <w:highlight w:val="none"/>
                <w:lang w:eastAsia="zh-CN"/>
              </w:rPr>
              <w:t>询价</w:t>
            </w:r>
            <w:r>
              <w:rPr>
                <w:rFonts w:hint="eastAsia" w:cs="宋体"/>
                <w:sz w:val="22"/>
                <w:szCs w:val="22"/>
                <w:highlight w:val="none"/>
                <w:lang w:val="en-US" w:eastAsia="zh-CN"/>
              </w:rPr>
              <w:t>采购</w:t>
            </w:r>
            <w:r>
              <w:rPr>
                <w:rFonts w:hint="eastAsia" w:ascii="宋体" w:hAnsi="宋体" w:eastAsia="宋体" w:cs="宋体"/>
                <w:sz w:val="22"/>
                <w:szCs w:val="22"/>
                <w:highlight w:val="none"/>
              </w:rPr>
              <w:t>邀请书”</w:t>
            </w:r>
          </w:p>
        </w:tc>
      </w:tr>
      <w:tr w14:paraId="0F9A31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959" w:type="dxa"/>
            <w:vMerge w:val="continue"/>
            <w:shd w:val="clear" w:color="auto" w:fill="auto"/>
            <w:vAlign w:val="center"/>
          </w:tcPr>
          <w:p w14:paraId="1B03118B">
            <w:pPr>
              <w:spacing w:before="156" w:beforeLines="50" w:line="360" w:lineRule="auto"/>
              <w:rPr>
                <w:rFonts w:hint="eastAsia" w:ascii="宋体" w:hAnsi="宋体" w:eastAsia="宋体" w:cs="宋体"/>
                <w:sz w:val="22"/>
                <w:szCs w:val="22"/>
                <w:highlight w:val="none"/>
              </w:rPr>
            </w:pPr>
          </w:p>
        </w:tc>
        <w:tc>
          <w:tcPr>
            <w:tcW w:w="1137" w:type="dxa"/>
            <w:vMerge w:val="continue"/>
            <w:shd w:val="clear" w:color="auto" w:fill="auto"/>
            <w:vAlign w:val="center"/>
          </w:tcPr>
          <w:p w14:paraId="6F2F6F9F">
            <w:pPr>
              <w:spacing w:before="156" w:beforeLines="50" w:line="360" w:lineRule="auto"/>
              <w:rPr>
                <w:rFonts w:hint="eastAsia" w:ascii="宋体" w:hAnsi="宋体" w:eastAsia="宋体" w:cs="宋体"/>
                <w:sz w:val="22"/>
                <w:szCs w:val="22"/>
                <w:highlight w:val="none"/>
              </w:rPr>
            </w:pPr>
          </w:p>
        </w:tc>
        <w:tc>
          <w:tcPr>
            <w:tcW w:w="2409" w:type="dxa"/>
            <w:shd w:val="clear" w:color="auto" w:fill="auto"/>
            <w:vAlign w:val="center"/>
          </w:tcPr>
          <w:p w14:paraId="464CA776">
            <w:pPr>
              <w:spacing w:line="360" w:lineRule="auto"/>
              <w:jc w:val="left"/>
              <w:rPr>
                <w:rFonts w:hint="eastAsia" w:ascii="宋体" w:hAnsi="宋体" w:eastAsia="宋体" w:cs="宋体"/>
                <w:sz w:val="22"/>
                <w:szCs w:val="22"/>
                <w:highlight w:val="none"/>
                <w:lang w:val="zh-CN" w:eastAsia="zh-CN" w:bidi="zh-CN"/>
              </w:rPr>
            </w:pPr>
            <w:r>
              <w:rPr>
                <w:rFonts w:hint="eastAsia" w:ascii="宋体" w:hAnsi="宋体" w:eastAsia="宋体" w:cs="宋体"/>
                <w:sz w:val="22"/>
                <w:szCs w:val="22"/>
                <w:highlight w:val="none"/>
              </w:rPr>
              <w:t>信誉要求</w:t>
            </w:r>
          </w:p>
        </w:tc>
        <w:tc>
          <w:tcPr>
            <w:tcW w:w="5612" w:type="dxa"/>
            <w:shd w:val="clear" w:color="auto" w:fill="auto"/>
            <w:vAlign w:val="center"/>
          </w:tcPr>
          <w:p w14:paraId="115F016C">
            <w:pPr>
              <w:spacing w:line="360" w:lineRule="auto"/>
              <w:rPr>
                <w:rFonts w:hint="eastAsia" w:ascii="宋体" w:hAnsi="宋体" w:eastAsia="宋体" w:cs="宋体"/>
                <w:sz w:val="22"/>
                <w:szCs w:val="22"/>
                <w:highlight w:val="none"/>
                <w:lang w:val="zh-CN" w:eastAsia="zh-CN" w:bidi="zh-CN"/>
              </w:rPr>
            </w:pPr>
            <w:r>
              <w:rPr>
                <w:rFonts w:hint="eastAsia" w:ascii="宋体" w:hAnsi="宋体" w:eastAsia="宋体" w:cs="宋体"/>
                <w:sz w:val="22"/>
                <w:szCs w:val="22"/>
                <w:highlight w:val="none"/>
              </w:rPr>
              <w:t>符合第一章“</w:t>
            </w:r>
            <w:r>
              <w:rPr>
                <w:rFonts w:hint="eastAsia" w:cs="宋体"/>
                <w:sz w:val="22"/>
                <w:szCs w:val="22"/>
                <w:highlight w:val="none"/>
                <w:lang w:eastAsia="zh-CN"/>
              </w:rPr>
              <w:t>询价</w:t>
            </w:r>
            <w:r>
              <w:rPr>
                <w:rFonts w:hint="eastAsia" w:cs="宋体"/>
                <w:sz w:val="22"/>
                <w:szCs w:val="22"/>
                <w:highlight w:val="none"/>
                <w:lang w:val="en-US" w:eastAsia="zh-CN"/>
              </w:rPr>
              <w:t>采购</w:t>
            </w:r>
            <w:r>
              <w:rPr>
                <w:rFonts w:hint="eastAsia" w:ascii="宋体" w:hAnsi="宋体" w:eastAsia="宋体" w:cs="宋体"/>
                <w:sz w:val="22"/>
                <w:szCs w:val="22"/>
                <w:highlight w:val="none"/>
              </w:rPr>
              <w:t>邀请书”</w:t>
            </w:r>
          </w:p>
        </w:tc>
      </w:tr>
      <w:tr w14:paraId="0F07F8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959" w:type="dxa"/>
            <w:vMerge w:val="continue"/>
            <w:shd w:val="clear" w:color="auto" w:fill="auto"/>
            <w:vAlign w:val="center"/>
          </w:tcPr>
          <w:p w14:paraId="72E95DC3">
            <w:pPr>
              <w:spacing w:before="156" w:beforeLines="50" w:line="360" w:lineRule="auto"/>
              <w:rPr>
                <w:rFonts w:hint="eastAsia" w:ascii="宋体" w:hAnsi="宋体" w:eastAsia="宋体" w:cs="宋体"/>
                <w:sz w:val="22"/>
                <w:szCs w:val="22"/>
                <w:highlight w:val="none"/>
              </w:rPr>
            </w:pPr>
          </w:p>
        </w:tc>
        <w:tc>
          <w:tcPr>
            <w:tcW w:w="1137" w:type="dxa"/>
            <w:vMerge w:val="continue"/>
            <w:shd w:val="clear" w:color="auto" w:fill="auto"/>
            <w:vAlign w:val="center"/>
          </w:tcPr>
          <w:p w14:paraId="079B3CF3">
            <w:pPr>
              <w:spacing w:before="156" w:beforeLines="50" w:line="360" w:lineRule="auto"/>
              <w:rPr>
                <w:rFonts w:hint="eastAsia" w:ascii="宋体" w:hAnsi="宋体" w:eastAsia="宋体" w:cs="宋体"/>
                <w:sz w:val="22"/>
                <w:szCs w:val="22"/>
                <w:highlight w:val="none"/>
              </w:rPr>
            </w:pPr>
          </w:p>
        </w:tc>
        <w:tc>
          <w:tcPr>
            <w:tcW w:w="2409" w:type="dxa"/>
            <w:shd w:val="clear" w:color="auto" w:fill="auto"/>
            <w:vAlign w:val="center"/>
          </w:tcPr>
          <w:p w14:paraId="2E8DF1C3">
            <w:pPr>
              <w:spacing w:line="360" w:lineRule="auto"/>
              <w:jc w:val="left"/>
              <w:rPr>
                <w:rFonts w:hint="eastAsia" w:ascii="宋体" w:hAnsi="宋体" w:eastAsia="宋体" w:cs="宋体"/>
                <w:sz w:val="22"/>
                <w:szCs w:val="22"/>
                <w:highlight w:val="none"/>
                <w:lang w:val="zh-CN" w:eastAsia="zh-CN" w:bidi="zh-CN"/>
              </w:rPr>
            </w:pPr>
            <w:r>
              <w:rPr>
                <w:rFonts w:hint="eastAsia" w:ascii="宋体" w:hAnsi="宋体" w:eastAsia="宋体" w:cs="宋体"/>
                <w:sz w:val="22"/>
                <w:szCs w:val="22"/>
                <w:highlight w:val="none"/>
              </w:rPr>
              <w:t>其他要求</w:t>
            </w:r>
          </w:p>
        </w:tc>
        <w:tc>
          <w:tcPr>
            <w:tcW w:w="5612" w:type="dxa"/>
            <w:shd w:val="clear" w:color="auto" w:fill="auto"/>
            <w:vAlign w:val="center"/>
          </w:tcPr>
          <w:p w14:paraId="5AB86718">
            <w:pPr>
              <w:spacing w:line="360" w:lineRule="auto"/>
              <w:rPr>
                <w:rFonts w:hint="eastAsia" w:ascii="宋体" w:hAnsi="宋体" w:eastAsia="宋体" w:cs="宋体"/>
                <w:sz w:val="22"/>
                <w:szCs w:val="22"/>
                <w:highlight w:val="none"/>
                <w:lang w:val="zh-CN" w:eastAsia="zh-CN" w:bidi="zh-CN"/>
              </w:rPr>
            </w:pPr>
            <w:r>
              <w:rPr>
                <w:rFonts w:hint="eastAsia" w:ascii="宋体" w:hAnsi="宋体" w:eastAsia="宋体" w:cs="宋体"/>
                <w:sz w:val="22"/>
                <w:szCs w:val="22"/>
                <w:highlight w:val="none"/>
              </w:rPr>
              <w:t>符合第一章“</w:t>
            </w:r>
            <w:r>
              <w:rPr>
                <w:rFonts w:hint="eastAsia" w:cs="宋体"/>
                <w:sz w:val="22"/>
                <w:szCs w:val="22"/>
                <w:highlight w:val="none"/>
                <w:lang w:eastAsia="zh-CN"/>
              </w:rPr>
              <w:t>询价</w:t>
            </w:r>
            <w:r>
              <w:rPr>
                <w:rFonts w:hint="eastAsia" w:cs="宋体"/>
                <w:sz w:val="22"/>
                <w:szCs w:val="22"/>
                <w:highlight w:val="none"/>
                <w:lang w:val="en-US" w:eastAsia="zh-CN"/>
              </w:rPr>
              <w:t>采购</w:t>
            </w:r>
            <w:r>
              <w:rPr>
                <w:rFonts w:hint="eastAsia" w:ascii="宋体" w:hAnsi="宋体" w:eastAsia="宋体" w:cs="宋体"/>
                <w:sz w:val="22"/>
                <w:szCs w:val="22"/>
                <w:highlight w:val="none"/>
              </w:rPr>
              <w:t>邀请书”</w:t>
            </w:r>
          </w:p>
        </w:tc>
      </w:tr>
      <w:tr w14:paraId="1C88F7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959" w:type="dxa"/>
            <w:vMerge w:val="continue"/>
            <w:shd w:val="clear" w:color="auto" w:fill="auto"/>
            <w:vAlign w:val="center"/>
          </w:tcPr>
          <w:p w14:paraId="78510BDF">
            <w:pPr>
              <w:spacing w:before="156" w:beforeLines="50" w:line="360" w:lineRule="auto"/>
              <w:rPr>
                <w:rFonts w:hint="eastAsia" w:ascii="宋体" w:hAnsi="宋体" w:eastAsia="宋体" w:cs="宋体"/>
                <w:sz w:val="22"/>
                <w:szCs w:val="22"/>
                <w:highlight w:val="none"/>
              </w:rPr>
            </w:pPr>
          </w:p>
        </w:tc>
        <w:tc>
          <w:tcPr>
            <w:tcW w:w="1137" w:type="dxa"/>
            <w:vMerge w:val="continue"/>
            <w:shd w:val="clear" w:color="auto" w:fill="auto"/>
            <w:vAlign w:val="center"/>
          </w:tcPr>
          <w:p w14:paraId="6DB55B29">
            <w:pPr>
              <w:spacing w:before="156" w:beforeLines="50" w:line="360" w:lineRule="auto"/>
              <w:rPr>
                <w:rFonts w:hint="eastAsia" w:ascii="宋体" w:hAnsi="宋体" w:eastAsia="宋体" w:cs="宋体"/>
                <w:sz w:val="22"/>
                <w:szCs w:val="22"/>
                <w:highlight w:val="none"/>
              </w:rPr>
            </w:pPr>
          </w:p>
        </w:tc>
        <w:tc>
          <w:tcPr>
            <w:tcW w:w="2409" w:type="dxa"/>
            <w:shd w:val="clear" w:color="auto" w:fill="auto"/>
            <w:vAlign w:val="center"/>
          </w:tcPr>
          <w:p w14:paraId="51263A28">
            <w:pPr>
              <w:pStyle w:val="29"/>
              <w:spacing w:line="360" w:lineRule="auto"/>
              <w:ind w:left="3" w:leftChars="0"/>
              <w:jc w:val="left"/>
              <w:rPr>
                <w:rFonts w:hint="eastAsia" w:ascii="宋体" w:hAnsi="宋体" w:eastAsia="宋体" w:cs="宋体"/>
                <w:kern w:val="0"/>
                <w:sz w:val="22"/>
                <w:szCs w:val="22"/>
                <w:highlight w:val="none"/>
                <w:lang w:val="zh-CN" w:eastAsia="en-US" w:bidi="zh-CN"/>
              </w:rPr>
            </w:pPr>
            <w:r>
              <w:rPr>
                <w:rFonts w:hint="eastAsia" w:ascii="宋体" w:hAnsi="宋体" w:eastAsia="宋体" w:cs="宋体"/>
                <w:sz w:val="22"/>
                <w:szCs w:val="22"/>
                <w:highlight w:val="none"/>
                <w:lang w:eastAsia="zh-CN"/>
              </w:rPr>
              <w:t>采购范围</w:t>
            </w:r>
          </w:p>
        </w:tc>
        <w:tc>
          <w:tcPr>
            <w:tcW w:w="5612" w:type="dxa"/>
            <w:shd w:val="clear" w:color="auto" w:fill="auto"/>
            <w:vAlign w:val="center"/>
          </w:tcPr>
          <w:p w14:paraId="0E6AE374">
            <w:pPr>
              <w:spacing w:line="360" w:lineRule="auto"/>
              <w:rPr>
                <w:rFonts w:hint="eastAsia" w:ascii="宋体" w:hAnsi="宋体" w:eastAsia="宋体" w:cs="宋体"/>
                <w:sz w:val="22"/>
                <w:szCs w:val="22"/>
                <w:highlight w:val="none"/>
                <w:lang w:val="zh-CN" w:eastAsia="zh-CN" w:bidi="zh-CN"/>
              </w:rPr>
            </w:pPr>
            <w:r>
              <w:rPr>
                <w:rFonts w:hint="eastAsia" w:ascii="宋体" w:hAnsi="宋体" w:eastAsia="宋体" w:cs="宋体"/>
                <w:sz w:val="22"/>
                <w:szCs w:val="22"/>
                <w:highlight w:val="none"/>
              </w:rPr>
              <w:t>符合第一章“</w:t>
            </w:r>
            <w:r>
              <w:rPr>
                <w:rFonts w:hint="eastAsia" w:cs="宋体"/>
                <w:sz w:val="22"/>
                <w:szCs w:val="22"/>
                <w:highlight w:val="none"/>
                <w:lang w:eastAsia="zh-CN"/>
              </w:rPr>
              <w:t>询价</w:t>
            </w:r>
            <w:r>
              <w:rPr>
                <w:rFonts w:hint="eastAsia" w:cs="宋体"/>
                <w:sz w:val="22"/>
                <w:szCs w:val="22"/>
                <w:highlight w:val="none"/>
                <w:lang w:val="en-US" w:eastAsia="zh-CN"/>
              </w:rPr>
              <w:t>采购</w:t>
            </w:r>
            <w:r>
              <w:rPr>
                <w:rFonts w:hint="eastAsia" w:ascii="宋体" w:hAnsi="宋体" w:eastAsia="宋体" w:cs="宋体"/>
                <w:sz w:val="22"/>
                <w:szCs w:val="22"/>
                <w:highlight w:val="none"/>
              </w:rPr>
              <w:t>邀请书”规定</w:t>
            </w:r>
          </w:p>
        </w:tc>
      </w:tr>
      <w:tr w14:paraId="587B96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959" w:type="dxa"/>
            <w:vMerge w:val="continue"/>
            <w:shd w:val="clear" w:color="auto" w:fill="auto"/>
            <w:vAlign w:val="center"/>
          </w:tcPr>
          <w:p w14:paraId="723CE060">
            <w:pPr>
              <w:spacing w:before="156" w:beforeLines="50" w:line="360" w:lineRule="auto"/>
              <w:rPr>
                <w:rFonts w:hint="eastAsia" w:ascii="宋体" w:hAnsi="宋体" w:eastAsia="宋体" w:cs="宋体"/>
                <w:sz w:val="22"/>
                <w:szCs w:val="22"/>
                <w:highlight w:val="none"/>
              </w:rPr>
            </w:pPr>
          </w:p>
        </w:tc>
        <w:tc>
          <w:tcPr>
            <w:tcW w:w="1137" w:type="dxa"/>
            <w:vMerge w:val="continue"/>
            <w:shd w:val="clear" w:color="auto" w:fill="auto"/>
            <w:vAlign w:val="center"/>
          </w:tcPr>
          <w:p w14:paraId="3318E9AB">
            <w:pPr>
              <w:spacing w:before="156" w:beforeLines="50" w:line="360" w:lineRule="auto"/>
              <w:rPr>
                <w:rFonts w:hint="eastAsia" w:ascii="宋体" w:hAnsi="宋体" w:eastAsia="宋体" w:cs="宋体"/>
                <w:sz w:val="22"/>
                <w:szCs w:val="22"/>
                <w:highlight w:val="none"/>
              </w:rPr>
            </w:pPr>
          </w:p>
        </w:tc>
        <w:tc>
          <w:tcPr>
            <w:tcW w:w="2409" w:type="dxa"/>
            <w:shd w:val="clear" w:color="auto" w:fill="auto"/>
            <w:vAlign w:val="center"/>
          </w:tcPr>
          <w:p w14:paraId="1E5BCD5E">
            <w:pPr>
              <w:spacing w:line="360" w:lineRule="auto"/>
              <w:jc w:val="left"/>
              <w:rPr>
                <w:rFonts w:hint="eastAsia" w:ascii="宋体" w:hAnsi="宋体" w:eastAsia="宋体" w:cs="宋体"/>
                <w:sz w:val="22"/>
                <w:szCs w:val="22"/>
                <w:highlight w:val="none"/>
                <w:lang w:val="en-US" w:eastAsia="zh-CN" w:bidi="zh-CN"/>
              </w:rPr>
            </w:pPr>
            <w:r>
              <w:rPr>
                <w:rFonts w:hint="eastAsia" w:ascii="宋体" w:hAnsi="宋体" w:eastAsia="宋体" w:cs="宋体"/>
                <w:sz w:val="22"/>
                <w:szCs w:val="22"/>
                <w:highlight w:val="none"/>
                <w:lang w:val="en-US" w:eastAsia="zh-CN" w:bidi="zh-CN"/>
              </w:rPr>
              <w:t>服务期</w:t>
            </w:r>
          </w:p>
        </w:tc>
        <w:tc>
          <w:tcPr>
            <w:tcW w:w="5612" w:type="dxa"/>
            <w:shd w:val="clear" w:color="auto" w:fill="auto"/>
            <w:vAlign w:val="center"/>
          </w:tcPr>
          <w:p w14:paraId="62F9DFCF">
            <w:pPr>
              <w:spacing w:line="360" w:lineRule="auto"/>
              <w:rPr>
                <w:rFonts w:hint="eastAsia" w:ascii="宋体" w:hAnsi="宋体" w:eastAsia="宋体" w:cs="宋体"/>
                <w:sz w:val="22"/>
                <w:szCs w:val="22"/>
                <w:highlight w:val="none"/>
                <w:lang w:val="zh-CN" w:eastAsia="zh-CN" w:bidi="zh-CN"/>
              </w:rPr>
            </w:pPr>
            <w:r>
              <w:rPr>
                <w:rFonts w:hint="eastAsia" w:ascii="宋体" w:hAnsi="宋体" w:eastAsia="宋体" w:cs="宋体"/>
                <w:sz w:val="22"/>
                <w:szCs w:val="22"/>
                <w:highlight w:val="none"/>
              </w:rPr>
              <w:t>符合第一章“</w:t>
            </w:r>
            <w:r>
              <w:rPr>
                <w:rFonts w:hint="eastAsia" w:cs="宋体"/>
                <w:sz w:val="22"/>
                <w:szCs w:val="22"/>
                <w:highlight w:val="none"/>
                <w:lang w:eastAsia="zh-CN"/>
              </w:rPr>
              <w:t>询价</w:t>
            </w:r>
            <w:r>
              <w:rPr>
                <w:rFonts w:hint="eastAsia" w:cs="宋体"/>
                <w:sz w:val="22"/>
                <w:szCs w:val="22"/>
                <w:highlight w:val="none"/>
                <w:lang w:val="en-US" w:eastAsia="zh-CN"/>
              </w:rPr>
              <w:t>采购</w:t>
            </w:r>
            <w:r>
              <w:rPr>
                <w:rFonts w:hint="eastAsia" w:ascii="宋体" w:hAnsi="宋体" w:eastAsia="宋体" w:cs="宋体"/>
                <w:sz w:val="22"/>
                <w:szCs w:val="22"/>
                <w:highlight w:val="none"/>
              </w:rPr>
              <w:t>邀请书”规定</w:t>
            </w:r>
          </w:p>
        </w:tc>
      </w:tr>
      <w:tr w14:paraId="674D00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959" w:type="dxa"/>
            <w:vMerge w:val="continue"/>
            <w:shd w:val="clear" w:color="auto" w:fill="auto"/>
            <w:vAlign w:val="center"/>
          </w:tcPr>
          <w:p w14:paraId="7765190C">
            <w:pPr>
              <w:spacing w:before="156" w:beforeLines="50" w:line="360" w:lineRule="auto"/>
              <w:rPr>
                <w:rFonts w:hint="eastAsia" w:ascii="宋体" w:hAnsi="宋体" w:eastAsia="宋体" w:cs="宋体"/>
                <w:sz w:val="22"/>
                <w:szCs w:val="22"/>
                <w:highlight w:val="none"/>
              </w:rPr>
            </w:pPr>
          </w:p>
        </w:tc>
        <w:tc>
          <w:tcPr>
            <w:tcW w:w="1137" w:type="dxa"/>
            <w:vMerge w:val="continue"/>
            <w:shd w:val="clear" w:color="auto" w:fill="auto"/>
            <w:vAlign w:val="center"/>
          </w:tcPr>
          <w:p w14:paraId="44629E3D">
            <w:pPr>
              <w:spacing w:before="156" w:beforeLines="50" w:line="360" w:lineRule="auto"/>
              <w:rPr>
                <w:rFonts w:hint="eastAsia" w:ascii="宋体" w:hAnsi="宋体" w:eastAsia="宋体" w:cs="宋体"/>
                <w:sz w:val="22"/>
                <w:szCs w:val="22"/>
                <w:highlight w:val="none"/>
              </w:rPr>
            </w:pPr>
          </w:p>
        </w:tc>
        <w:tc>
          <w:tcPr>
            <w:tcW w:w="2409" w:type="dxa"/>
            <w:shd w:val="clear" w:color="auto" w:fill="auto"/>
            <w:vAlign w:val="center"/>
          </w:tcPr>
          <w:p w14:paraId="6D308254">
            <w:pPr>
              <w:pStyle w:val="29"/>
              <w:spacing w:line="360" w:lineRule="auto"/>
              <w:jc w:val="left"/>
              <w:rPr>
                <w:rFonts w:hint="eastAsia" w:ascii="宋体" w:hAnsi="宋体" w:eastAsia="宋体" w:cs="宋体"/>
                <w:kern w:val="0"/>
                <w:sz w:val="22"/>
                <w:szCs w:val="22"/>
                <w:highlight w:val="none"/>
                <w:lang w:val="zh-CN" w:eastAsia="en-US" w:bidi="zh-CN"/>
              </w:rPr>
            </w:pPr>
            <w:r>
              <w:rPr>
                <w:rFonts w:hint="eastAsia" w:ascii="宋体" w:hAnsi="宋体" w:eastAsia="宋体" w:cs="宋体"/>
                <w:sz w:val="22"/>
                <w:szCs w:val="22"/>
                <w:highlight w:val="none"/>
              </w:rPr>
              <w:t>报价</w:t>
            </w:r>
          </w:p>
        </w:tc>
        <w:tc>
          <w:tcPr>
            <w:tcW w:w="5612" w:type="dxa"/>
            <w:shd w:val="clear" w:color="auto" w:fill="auto"/>
            <w:vAlign w:val="center"/>
          </w:tcPr>
          <w:p w14:paraId="3579D1E1">
            <w:pPr>
              <w:pStyle w:val="29"/>
              <w:spacing w:line="360" w:lineRule="auto"/>
              <w:jc w:val="both"/>
              <w:rPr>
                <w:rFonts w:hint="eastAsia" w:ascii="宋体" w:hAnsi="宋体" w:eastAsia="宋体" w:cs="宋体"/>
                <w:kern w:val="0"/>
                <w:sz w:val="22"/>
                <w:szCs w:val="22"/>
                <w:highlight w:val="none"/>
                <w:lang w:val="zh-CN" w:eastAsia="zh-CN" w:bidi="zh-CN"/>
              </w:rPr>
            </w:pPr>
            <w:r>
              <w:rPr>
                <w:rFonts w:hint="eastAsia" w:ascii="宋体" w:hAnsi="宋体" w:eastAsia="宋体" w:cs="宋体"/>
                <w:kern w:val="0"/>
                <w:sz w:val="22"/>
                <w:szCs w:val="22"/>
                <w:highlight w:val="none"/>
                <w:lang w:val="en-US" w:eastAsia="zh-CN" w:bidi="zh-CN"/>
              </w:rPr>
              <w:t>符合第二章“供应商须知表”</w:t>
            </w:r>
            <w:r>
              <w:rPr>
                <w:rFonts w:hint="eastAsia" w:ascii="宋体" w:hAnsi="宋体" w:eastAsia="宋体" w:cs="宋体"/>
                <w:kern w:val="0"/>
                <w:sz w:val="22"/>
                <w:szCs w:val="22"/>
                <w:highlight w:val="none"/>
                <w:lang w:val="zh-CN" w:eastAsia="zh-CN" w:bidi="zh-CN"/>
              </w:rPr>
              <w:t>规定</w:t>
            </w:r>
          </w:p>
        </w:tc>
      </w:tr>
      <w:tr w14:paraId="4185B1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959" w:type="dxa"/>
            <w:vMerge w:val="continue"/>
            <w:shd w:val="clear" w:color="auto" w:fill="auto"/>
            <w:vAlign w:val="center"/>
          </w:tcPr>
          <w:p w14:paraId="4FBA1063">
            <w:pPr>
              <w:spacing w:before="156" w:beforeLines="50" w:line="360" w:lineRule="auto"/>
              <w:rPr>
                <w:rFonts w:hint="eastAsia" w:ascii="宋体" w:hAnsi="宋体" w:eastAsia="宋体" w:cs="宋体"/>
                <w:sz w:val="22"/>
                <w:szCs w:val="22"/>
                <w:highlight w:val="none"/>
              </w:rPr>
            </w:pPr>
          </w:p>
        </w:tc>
        <w:tc>
          <w:tcPr>
            <w:tcW w:w="1137" w:type="dxa"/>
            <w:vMerge w:val="continue"/>
            <w:shd w:val="clear" w:color="auto" w:fill="auto"/>
            <w:vAlign w:val="center"/>
          </w:tcPr>
          <w:p w14:paraId="40E8AD8A">
            <w:pPr>
              <w:spacing w:before="156" w:beforeLines="50" w:line="360" w:lineRule="auto"/>
              <w:rPr>
                <w:rFonts w:hint="eastAsia" w:ascii="宋体" w:hAnsi="宋体" w:eastAsia="宋体" w:cs="宋体"/>
                <w:sz w:val="22"/>
                <w:szCs w:val="22"/>
                <w:highlight w:val="none"/>
              </w:rPr>
            </w:pPr>
          </w:p>
        </w:tc>
        <w:tc>
          <w:tcPr>
            <w:tcW w:w="8021" w:type="dxa"/>
            <w:gridSpan w:val="2"/>
            <w:shd w:val="clear" w:color="auto" w:fill="auto"/>
            <w:vAlign w:val="center"/>
          </w:tcPr>
          <w:p w14:paraId="4663D555">
            <w:pPr>
              <w:spacing w:line="360" w:lineRule="auto"/>
              <w:rPr>
                <w:rFonts w:hint="eastAsia" w:ascii="宋体" w:hAnsi="宋体" w:eastAsia="宋体" w:cs="宋体"/>
                <w:b/>
                <w:sz w:val="22"/>
                <w:szCs w:val="22"/>
                <w:highlight w:val="none"/>
              </w:rPr>
            </w:pPr>
            <w:r>
              <w:rPr>
                <w:rFonts w:hint="eastAsia" w:ascii="宋体" w:hAnsi="宋体" w:eastAsia="宋体" w:cs="宋体"/>
                <w:b/>
                <w:sz w:val="22"/>
                <w:szCs w:val="22"/>
                <w:highlight w:val="none"/>
              </w:rPr>
              <w:t>以上评审有一条不通过，则视为初步评审不通过，不进入下一步评审</w:t>
            </w:r>
          </w:p>
        </w:tc>
      </w:tr>
      <w:tr w14:paraId="276493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959" w:type="dxa"/>
            <w:shd w:val="clear" w:color="auto" w:fill="auto"/>
            <w:vAlign w:val="center"/>
          </w:tcPr>
          <w:p w14:paraId="4BABAB8D">
            <w:pPr>
              <w:spacing w:before="156" w:beforeLines="50" w:line="360" w:lineRule="auto"/>
              <w:rPr>
                <w:rFonts w:hint="eastAsia" w:ascii="宋体" w:hAnsi="宋体" w:eastAsia="宋体" w:cs="宋体"/>
                <w:b/>
                <w:sz w:val="22"/>
                <w:szCs w:val="22"/>
                <w:highlight w:val="none"/>
              </w:rPr>
            </w:pPr>
            <w:r>
              <w:rPr>
                <w:rFonts w:hint="eastAsia" w:ascii="宋体" w:hAnsi="宋体" w:eastAsia="宋体" w:cs="宋体"/>
                <w:b/>
                <w:sz w:val="22"/>
                <w:szCs w:val="22"/>
                <w:highlight w:val="none"/>
              </w:rPr>
              <w:t>条款号</w:t>
            </w:r>
          </w:p>
        </w:tc>
        <w:tc>
          <w:tcPr>
            <w:tcW w:w="1137" w:type="dxa"/>
            <w:shd w:val="clear" w:color="auto" w:fill="auto"/>
            <w:vAlign w:val="center"/>
          </w:tcPr>
          <w:p w14:paraId="0A3A066B">
            <w:pPr>
              <w:spacing w:before="156" w:beforeLines="50" w:line="360" w:lineRule="auto"/>
              <w:rPr>
                <w:rFonts w:hint="eastAsia" w:ascii="宋体" w:hAnsi="宋体" w:eastAsia="宋体" w:cs="宋体"/>
                <w:b/>
                <w:sz w:val="22"/>
                <w:szCs w:val="22"/>
                <w:highlight w:val="none"/>
              </w:rPr>
            </w:pPr>
            <w:r>
              <w:rPr>
                <w:rFonts w:hint="eastAsia" w:ascii="宋体" w:hAnsi="宋体" w:eastAsia="宋体" w:cs="宋体"/>
                <w:b/>
                <w:sz w:val="22"/>
                <w:szCs w:val="22"/>
                <w:highlight w:val="none"/>
              </w:rPr>
              <w:t>条款内容</w:t>
            </w:r>
          </w:p>
        </w:tc>
        <w:tc>
          <w:tcPr>
            <w:tcW w:w="8021" w:type="dxa"/>
            <w:gridSpan w:val="2"/>
            <w:shd w:val="clear" w:color="auto" w:fill="auto"/>
            <w:vAlign w:val="center"/>
          </w:tcPr>
          <w:p w14:paraId="312D43C3">
            <w:pPr>
              <w:spacing w:before="156" w:beforeLines="50" w:line="360" w:lineRule="auto"/>
              <w:jc w:val="center"/>
              <w:rPr>
                <w:rFonts w:hint="eastAsia" w:ascii="宋体" w:hAnsi="宋体" w:eastAsia="宋体" w:cs="宋体"/>
                <w:b/>
                <w:sz w:val="22"/>
                <w:szCs w:val="22"/>
                <w:highlight w:val="none"/>
              </w:rPr>
            </w:pPr>
            <w:r>
              <w:rPr>
                <w:rFonts w:hint="eastAsia" w:ascii="宋体" w:hAnsi="宋体" w:eastAsia="宋体" w:cs="宋体"/>
                <w:b/>
                <w:sz w:val="22"/>
                <w:szCs w:val="22"/>
                <w:highlight w:val="none"/>
              </w:rPr>
              <w:t>评审标准</w:t>
            </w:r>
          </w:p>
        </w:tc>
      </w:tr>
      <w:tr w14:paraId="6E09D2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24" w:hRule="atLeast"/>
          <w:jc w:val="center"/>
        </w:trPr>
        <w:tc>
          <w:tcPr>
            <w:tcW w:w="959" w:type="dxa"/>
            <w:shd w:val="clear" w:color="auto" w:fill="auto"/>
            <w:vAlign w:val="center"/>
          </w:tcPr>
          <w:p w14:paraId="634B1A95">
            <w:pPr>
              <w:spacing w:before="156" w:beforeLines="50" w:line="360" w:lineRule="auto"/>
              <w:rPr>
                <w:rFonts w:hint="eastAsia" w:ascii="宋体" w:hAnsi="宋体" w:eastAsia="宋体" w:cs="宋体"/>
                <w:b/>
                <w:sz w:val="22"/>
                <w:szCs w:val="22"/>
                <w:highlight w:val="none"/>
                <w:lang w:val="en-US" w:eastAsia="zh-CN"/>
              </w:rPr>
            </w:pPr>
            <w:r>
              <w:rPr>
                <w:rFonts w:hint="eastAsia" w:ascii="宋体" w:hAnsi="宋体" w:eastAsia="宋体" w:cs="宋体"/>
                <w:sz w:val="22"/>
                <w:szCs w:val="22"/>
                <w:highlight w:val="none"/>
                <w:lang w:val="en-US" w:eastAsia="zh-CN"/>
              </w:rPr>
              <w:t>3.2</w:t>
            </w:r>
          </w:p>
        </w:tc>
        <w:tc>
          <w:tcPr>
            <w:tcW w:w="1137" w:type="dxa"/>
            <w:shd w:val="clear" w:color="auto" w:fill="auto"/>
            <w:vAlign w:val="center"/>
          </w:tcPr>
          <w:p w14:paraId="2D87CCFF">
            <w:pPr>
              <w:pStyle w:val="28"/>
              <w:snapToGrid w:val="0"/>
              <w:spacing w:before="156" w:beforeLines="50" w:line="360" w:lineRule="auto"/>
              <w:ind w:left="75" w:firstLine="0"/>
              <w:rPr>
                <w:rFonts w:hint="eastAsia" w:ascii="宋体" w:hAnsi="宋体" w:eastAsia="宋体" w:cs="宋体"/>
                <w:sz w:val="22"/>
                <w:szCs w:val="22"/>
                <w:highlight w:val="none"/>
              </w:rPr>
            </w:pPr>
            <w:r>
              <w:rPr>
                <w:rFonts w:hint="eastAsia" w:ascii="宋体" w:hAnsi="宋体" w:eastAsia="宋体" w:cs="宋体"/>
                <w:bCs/>
                <w:sz w:val="22"/>
                <w:szCs w:val="22"/>
                <w:highlight w:val="none"/>
              </w:rPr>
              <w:t>推荐成交候选人</w:t>
            </w:r>
          </w:p>
        </w:tc>
        <w:tc>
          <w:tcPr>
            <w:tcW w:w="8021" w:type="dxa"/>
            <w:gridSpan w:val="2"/>
            <w:shd w:val="clear" w:color="auto" w:fill="auto"/>
            <w:vAlign w:val="center"/>
          </w:tcPr>
          <w:p w14:paraId="40936FE9">
            <w:pPr>
              <w:pStyle w:val="11"/>
              <w:spacing w:before="156" w:beforeLines="50" w:after="0" w:line="360" w:lineRule="auto"/>
              <w:ind w:left="2" w:hanging="2" w:hangingChars="1"/>
              <w:rPr>
                <w:rFonts w:hint="eastAsia" w:ascii="宋体" w:hAnsi="宋体" w:eastAsia="宋体" w:cs="宋体"/>
                <w:b/>
                <w:sz w:val="22"/>
                <w:szCs w:val="22"/>
                <w:highlight w:val="none"/>
              </w:rPr>
            </w:pPr>
            <w:r>
              <w:rPr>
                <w:rFonts w:hint="eastAsia" w:ascii="宋体" w:hAnsi="宋体" w:eastAsia="宋体" w:cs="宋体"/>
                <w:szCs w:val="21"/>
                <w:highlight w:val="none"/>
                <w:lang w:val="en-US" w:eastAsia="zh-CN"/>
              </w:rPr>
              <w:t>通过</w:t>
            </w:r>
            <w:r>
              <w:rPr>
                <w:rFonts w:hint="eastAsia" w:ascii="宋体" w:hAnsi="宋体" w:eastAsia="宋体" w:cs="宋体"/>
                <w:szCs w:val="21"/>
                <w:highlight w:val="none"/>
              </w:rPr>
              <w:t>初步评审</w:t>
            </w:r>
            <w:r>
              <w:rPr>
                <w:rFonts w:hint="eastAsia" w:ascii="宋体" w:hAnsi="宋体" w:eastAsia="宋体" w:cs="宋体"/>
                <w:szCs w:val="21"/>
                <w:highlight w:val="none"/>
                <w:lang w:eastAsia="zh-CN"/>
              </w:rPr>
              <w:t>，</w:t>
            </w:r>
            <w:r>
              <w:rPr>
                <w:rFonts w:hint="eastAsia" w:ascii="宋体" w:hAnsi="宋体" w:eastAsia="宋体" w:cs="宋体"/>
                <w:szCs w:val="21"/>
                <w:highlight w:val="none"/>
                <w:lang w:val="en-US" w:eastAsia="zh-CN"/>
              </w:rPr>
              <w:t>且质量和服务均能满足询价采购文件响应要求的供应商按报价由低到高的顺序</w:t>
            </w:r>
            <w:r>
              <w:rPr>
                <w:rFonts w:hint="eastAsia" w:ascii="宋体" w:hAnsi="宋体" w:eastAsia="宋体" w:cs="宋体"/>
                <w:szCs w:val="21"/>
                <w:highlight w:val="none"/>
              </w:rPr>
              <w:t>依次推荐前1~3名为成交候选人，并注明排名顺序。本项目采购人将确定排名第一的成交候选人为成交供应商。</w:t>
            </w:r>
          </w:p>
        </w:tc>
      </w:tr>
    </w:tbl>
    <w:p w14:paraId="454495BE">
      <w:pPr>
        <w:widowControl/>
        <w:spacing w:line="360" w:lineRule="auto"/>
        <w:jc w:val="left"/>
        <w:rPr>
          <w:rFonts w:ascii="宋体" w:hAnsi="宋体"/>
          <w:szCs w:val="21"/>
          <w:highlight w:val="none"/>
        </w:rPr>
      </w:pPr>
      <w:r>
        <w:rPr>
          <w:highlight w:val="none"/>
        </w:rPr>
        <w:br w:type="page"/>
      </w:r>
    </w:p>
    <w:p w14:paraId="2CCA6DC3">
      <w:pPr>
        <w:pStyle w:val="4"/>
        <w:numPr>
          <w:ilvl w:val="0"/>
          <w:numId w:val="4"/>
        </w:numPr>
        <w:spacing w:before="0" w:after="0" w:line="360" w:lineRule="auto"/>
        <w:jc w:val="center"/>
        <w:rPr>
          <w:rFonts w:hint="eastAsia" w:ascii="黑体" w:hAnsi="黑体"/>
          <w:highlight w:val="none"/>
          <w:lang w:val="en-US" w:eastAsia="zh-CN"/>
        </w:rPr>
      </w:pPr>
      <w:bookmarkStart w:id="4" w:name="_Toc32700"/>
      <w:r>
        <w:rPr>
          <w:rFonts w:hint="eastAsia" w:ascii="黑体" w:hAnsi="黑体"/>
          <w:highlight w:val="none"/>
        </w:rPr>
        <w:t>合同条款</w:t>
      </w:r>
      <w:r>
        <w:rPr>
          <w:rFonts w:hint="eastAsia" w:ascii="黑体" w:hAnsi="黑体"/>
          <w:highlight w:val="none"/>
          <w:lang w:val="en-US" w:eastAsia="zh-CN"/>
        </w:rPr>
        <w:t>及格式</w:t>
      </w:r>
      <w:bookmarkEnd w:id="4"/>
    </w:p>
    <w:p w14:paraId="6E1B57B4">
      <w:pPr>
        <w:widowControl/>
        <w:spacing w:line="360" w:lineRule="auto"/>
        <w:rPr>
          <w:rFonts w:hint="eastAsia" w:ascii="宋体" w:hAnsi="宋体" w:eastAsia="宋体" w:cs="宋体"/>
          <w:b/>
          <w:bCs/>
          <w:kern w:val="0"/>
          <w:sz w:val="40"/>
          <w:szCs w:val="40"/>
          <w:highlight w:val="none"/>
        </w:rPr>
      </w:pPr>
    </w:p>
    <w:p w14:paraId="28C0CB00">
      <w:pPr>
        <w:snapToGrid w:val="0"/>
        <w:jc w:val="center"/>
        <w:rPr>
          <w:rFonts w:hint="eastAsia" w:ascii="宋体" w:hAnsi="宋体" w:eastAsia="宋体" w:cs="宋体"/>
          <w:sz w:val="40"/>
          <w:szCs w:val="40"/>
          <w:lang w:eastAsia="zh-CN"/>
        </w:rPr>
      </w:pPr>
      <w:bookmarkStart w:id="5" w:name="_Toc1037"/>
      <w:r>
        <w:rPr>
          <w:rFonts w:hint="eastAsia" w:ascii="宋体" w:hAnsi="宋体" w:eastAsia="宋体" w:cs="宋体"/>
          <w:sz w:val="40"/>
          <w:szCs w:val="40"/>
          <w:lang w:eastAsia="zh-CN"/>
        </w:rPr>
        <w:t>新良大厦1-4号电梯更新改造/</w:t>
      </w:r>
      <w:r>
        <w:rPr>
          <w:rFonts w:hint="eastAsia" w:cs="宋体"/>
          <w:sz w:val="40"/>
          <w:szCs w:val="40"/>
          <w:lang w:eastAsia="zh-CN"/>
        </w:rPr>
        <w:t>工程监理标段</w:t>
      </w:r>
    </w:p>
    <w:p w14:paraId="148EE9D1">
      <w:pPr>
        <w:snapToGrid w:val="0"/>
        <w:jc w:val="center"/>
        <w:rPr>
          <w:rFonts w:hint="eastAsia" w:ascii="宋体" w:hAnsi="宋体" w:eastAsia="宋体" w:cs="宋体"/>
          <w:sz w:val="40"/>
          <w:szCs w:val="40"/>
        </w:rPr>
      </w:pPr>
      <w:r>
        <w:rPr>
          <w:rFonts w:hint="eastAsia" w:ascii="宋体" w:hAnsi="宋体" w:eastAsia="宋体" w:cs="宋体"/>
          <w:sz w:val="40"/>
          <w:szCs w:val="40"/>
          <w:lang w:eastAsia="zh-CN"/>
        </w:rPr>
        <w:t>招标代理服务合同</w:t>
      </w:r>
    </w:p>
    <w:p w14:paraId="0394CFAB">
      <w:pPr>
        <w:widowControl/>
        <w:adjustRightInd w:val="0"/>
        <w:snapToGrid w:val="0"/>
        <w:spacing w:line="500" w:lineRule="exact"/>
        <w:ind w:right="680" w:firstLine="482" w:firstLineChars="200"/>
        <w:jc w:val="left"/>
        <w:rPr>
          <w:rFonts w:hint="eastAsia" w:ascii="宋体" w:hAnsi="宋体" w:eastAsia="宋体" w:cs="宋体"/>
          <w:b/>
          <w:bCs/>
          <w:kern w:val="0"/>
          <w:sz w:val="24"/>
          <w:szCs w:val="24"/>
          <w:lang w:val="en-US" w:eastAsia="zh-CN"/>
        </w:rPr>
      </w:pPr>
    </w:p>
    <w:p w14:paraId="7E327CEE">
      <w:pPr>
        <w:keepNext w:val="0"/>
        <w:keepLines w:val="0"/>
        <w:pageBreakBefore w:val="0"/>
        <w:widowControl/>
        <w:kinsoku/>
        <w:wordWrap/>
        <w:overflowPunct/>
        <w:topLinePunct w:val="0"/>
        <w:autoSpaceDE/>
        <w:autoSpaceDN/>
        <w:bidi w:val="0"/>
        <w:adjustRightInd w:val="0"/>
        <w:snapToGrid w:val="0"/>
        <w:spacing w:line="500" w:lineRule="exact"/>
        <w:ind w:right="0"/>
        <w:jc w:val="left"/>
        <w:textAlignment w:val="auto"/>
        <w:rPr>
          <w:rFonts w:hint="eastAsia" w:ascii="宋体" w:hAnsi="宋体" w:eastAsia="宋体" w:cs="宋体"/>
          <w:b w:val="0"/>
          <w:bCs w:val="0"/>
          <w:kern w:val="0"/>
          <w:sz w:val="28"/>
          <w:szCs w:val="28"/>
          <w:lang w:val="en-US" w:eastAsia="zh-CN"/>
        </w:rPr>
      </w:pPr>
      <w:r>
        <w:rPr>
          <w:rFonts w:hint="eastAsia" w:ascii="宋体" w:hAnsi="宋体" w:eastAsia="宋体" w:cs="宋体"/>
          <w:b w:val="0"/>
          <w:bCs w:val="0"/>
          <w:kern w:val="0"/>
          <w:sz w:val="28"/>
          <w:szCs w:val="28"/>
          <w:lang w:val="en-US" w:eastAsia="zh-CN"/>
        </w:rPr>
        <w:t>甲    方：四川新良大厦有限责任公司</w:t>
      </w:r>
    </w:p>
    <w:p w14:paraId="1C522594">
      <w:pPr>
        <w:keepNext w:val="0"/>
        <w:keepLines w:val="0"/>
        <w:pageBreakBefore w:val="0"/>
        <w:widowControl/>
        <w:kinsoku/>
        <w:wordWrap/>
        <w:overflowPunct/>
        <w:topLinePunct w:val="0"/>
        <w:autoSpaceDE/>
        <w:autoSpaceDN/>
        <w:bidi w:val="0"/>
        <w:adjustRightInd w:val="0"/>
        <w:snapToGrid w:val="0"/>
        <w:spacing w:line="500" w:lineRule="exact"/>
        <w:ind w:right="0"/>
        <w:jc w:val="left"/>
        <w:textAlignment w:val="auto"/>
        <w:rPr>
          <w:rFonts w:hint="eastAsia" w:ascii="宋体" w:hAnsi="宋体" w:eastAsia="宋体" w:cs="宋体"/>
          <w:b w:val="0"/>
          <w:bCs w:val="0"/>
          <w:kern w:val="0"/>
          <w:sz w:val="28"/>
          <w:szCs w:val="28"/>
          <w:lang w:val="en-US" w:eastAsia="zh-CN"/>
        </w:rPr>
      </w:pPr>
      <w:r>
        <w:rPr>
          <w:rFonts w:hint="eastAsia" w:ascii="宋体" w:hAnsi="宋体" w:eastAsia="宋体" w:cs="宋体"/>
          <w:b w:val="0"/>
          <w:bCs w:val="0"/>
          <w:kern w:val="0"/>
          <w:sz w:val="28"/>
          <w:szCs w:val="28"/>
          <w:lang w:val="en-US" w:eastAsia="zh-CN"/>
        </w:rPr>
        <w:t>住 所 地：成都市锦江区东大街上东大街段246号</w:t>
      </w:r>
    </w:p>
    <w:p w14:paraId="128A927C">
      <w:pPr>
        <w:keepNext w:val="0"/>
        <w:keepLines w:val="0"/>
        <w:pageBreakBefore w:val="0"/>
        <w:widowControl/>
        <w:kinsoku/>
        <w:wordWrap/>
        <w:overflowPunct/>
        <w:topLinePunct w:val="0"/>
        <w:autoSpaceDE/>
        <w:autoSpaceDN/>
        <w:bidi w:val="0"/>
        <w:adjustRightInd w:val="0"/>
        <w:snapToGrid w:val="0"/>
        <w:spacing w:line="500" w:lineRule="exact"/>
        <w:ind w:right="0"/>
        <w:jc w:val="left"/>
        <w:textAlignment w:val="auto"/>
        <w:rPr>
          <w:rFonts w:hint="eastAsia" w:ascii="宋体" w:hAnsi="宋体" w:eastAsia="宋体" w:cs="宋体"/>
          <w:b w:val="0"/>
          <w:bCs w:val="0"/>
          <w:kern w:val="0"/>
          <w:sz w:val="28"/>
          <w:szCs w:val="28"/>
          <w:lang w:val="en-US" w:eastAsia="zh-CN"/>
        </w:rPr>
      </w:pPr>
      <w:r>
        <w:rPr>
          <w:rFonts w:hint="eastAsia" w:ascii="宋体" w:hAnsi="宋体" w:eastAsia="宋体" w:cs="宋体"/>
          <w:b w:val="0"/>
          <w:bCs w:val="0"/>
          <w:kern w:val="0"/>
          <w:sz w:val="28"/>
          <w:szCs w:val="28"/>
          <w:lang w:val="en-US" w:eastAsia="zh-CN"/>
        </w:rPr>
        <w:t xml:space="preserve">邮政编码： </w:t>
      </w:r>
    </w:p>
    <w:p w14:paraId="419E5A0D">
      <w:pPr>
        <w:keepNext w:val="0"/>
        <w:keepLines w:val="0"/>
        <w:pageBreakBefore w:val="0"/>
        <w:widowControl/>
        <w:kinsoku/>
        <w:wordWrap/>
        <w:overflowPunct/>
        <w:topLinePunct w:val="0"/>
        <w:autoSpaceDE/>
        <w:autoSpaceDN/>
        <w:bidi w:val="0"/>
        <w:adjustRightInd w:val="0"/>
        <w:snapToGrid w:val="0"/>
        <w:spacing w:line="500" w:lineRule="exact"/>
        <w:ind w:right="0"/>
        <w:jc w:val="left"/>
        <w:textAlignment w:val="auto"/>
        <w:rPr>
          <w:rFonts w:hint="eastAsia" w:ascii="宋体" w:hAnsi="宋体" w:eastAsia="宋体" w:cs="宋体"/>
          <w:b w:val="0"/>
          <w:bCs w:val="0"/>
          <w:kern w:val="0"/>
          <w:sz w:val="28"/>
          <w:szCs w:val="28"/>
          <w:lang w:val="en-US" w:eastAsia="zh-CN"/>
        </w:rPr>
      </w:pPr>
    </w:p>
    <w:p w14:paraId="6E3F51B0">
      <w:pPr>
        <w:keepNext w:val="0"/>
        <w:keepLines w:val="0"/>
        <w:pageBreakBefore w:val="0"/>
        <w:widowControl/>
        <w:kinsoku/>
        <w:wordWrap/>
        <w:overflowPunct/>
        <w:topLinePunct w:val="0"/>
        <w:autoSpaceDE/>
        <w:autoSpaceDN/>
        <w:bidi w:val="0"/>
        <w:adjustRightInd w:val="0"/>
        <w:snapToGrid w:val="0"/>
        <w:spacing w:line="500" w:lineRule="exact"/>
        <w:ind w:right="0"/>
        <w:jc w:val="left"/>
        <w:textAlignment w:val="auto"/>
        <w:rPr>
          <w:rFonts w:hint="eastAsia" w:ascii="宋体" w:hAnsi="宋体" w:eastAsia="宋体" w:cs="宋体"/>
          <w:b w:val="0"/>
          <w:bCs w:val="0"/>
          <w:kern w:val="0"/>
          <w:sz w:val="28"/>
          <w:szCs w:val="28"/>
          <w:lang w:val="en-US" w:eastAsia="zh-CN"/>
        </w:rPr>
      </w:pPr>
      <w:r>
        <w:rPr>
          <w:rFonts w:hint="eastAsia" w:ascii="宋体" w:hAnsi="宋体" w:eastAsia="宋体" w:cs="宋体"/>
          <w:b w:val="0"/>
          <w:bCs w:val="0"/>
          <w:kern w:val="0"/>
          <w:sz w:val="28"/>
          <w:szCs w:val="28"/>
          <w:lang w:val="en-US" w:eastAsia="zh-CN"/>
        </w:rPr>
        <w:t xml:space="preserve">乙    方： </w:t>
      </w:r>
    </w:p>
    <w:p w14:paraId="6EE47193">
      <w:pPr>
        <w:keepNext w:val="0"/>
        <w:keepLines w:val="0"/>
        <w:pageBreakBefore w:val="0"/>
        <w:widowControl/>
        <w:kinsoku/>
        <w:wordWrap/>
        <w:overflowPunct/>
        <w:topLinePunct w:val="0"/>
        <w:autoSpaceDE/>
        <w:autoSpaceDN/>
        <w:bidi w:val="0"/>
        <w:adjustRightInd w:val="0"/>
        <w:snapToGrid w:val="0"/>
        <w:spacing w:line="500" w:lineRule="exact"/>
        <w:ind w:right="0"/>
        <w:jc w:val="left"/>
        <w:textAlignment w:val="auto"/>
        <w:rPr>
          <w:rFonts w:hint="eastAsia" w:ascii="宋体" w:hAnsi="宋体" w:eastAsia="宋体" w:cs="宋体"/>
          <w:b w:val="0"/>
          <w:bCs w:val="0"/>
          <w:kern w:val="0"/>
          <w:sz w:val="28"/>
          <w:szCs w:val="28"/>
          <w:lang w:val="en-US" w:eastAsia="zh-CN"/>
        </w:rPr>
      </w:pPr>
      <w:r>
        <w:rPr>
          <w:rFonts w:hint="eastAsia" w:ascii="宋体" w:hAnsi="宋体" w:eastAsia="宋体" w:cs="宋体"/>
          <w:b w:val="0"/>
          <w:bCs w:val="0"/>
          <w:kern w:val="0"/>
          <w:sz w:val="28"/>
          <w:szCs w:val="28"/>
          <w:lang w:val="en-US" w:eastAsia="zh-CN"/>
        </w:rPr>
        <w:t xml:space="preserve">住 所 地： </w:t>
      </w:r>
    </w:p>
    <w:p w14:paraId="2BF22AA3">
      <w:pPr>
        <w:keepNext w:val="0"/>
        <w:keepLines w:val="0"/>
        <w:pageBreakBefore w:val="0"/>
        <w:widowControl/>
        <w:kinsoku/>
        <w:wordWrap/>
        <w:overflowPunct/>
        <w:topLinePunct w:val="0"/>
        <w:autoSpaceDE/>
        <w:autoSpaceDN/>
        <w:bidi w:val="0"/>
        <w:adjustRightInd w:val="0"/>
        <w:snapToGrid w:val="0"/>
        <w:spacing w:line="500" w:lineRule="exact"/>
        <w:ind w:right="0"/>
        <w:jc w:val="left"/>
        <w:textAlignment w:val="auto"/>
        <w:rPr>
          <w:rFonts w:hint="eastAsia" w:ascii="宋体" w:hAnsi="宋体" w:eastAsia="宋体" w:cs="宋体"/>
          <w:b w:val="0"/>
          <w:bCs w:val="0"/>
          <w:kern w:val="0"/>
          <w:sz w:val="28"/>
          <w:szCs w:val="28"/>
          <w:lang w:val="en-US" w:eastAsia="zh-CN"/>
        </w:rPr>
      </w:pPr>
      <w:r>
        <w:rPr>
          <w:rFonts w:hint="eastAsia" w:ascii="宋体" w:hAnsi="宋体" w:eastAsia="宋体" w:cs="宋体"/>
          <w:b w:val="0"/>
          <w:bCs w:val="0"/>
          <w:kern w:val="0"/>
          <w:sz w:val="28"/>
          <w:szCs w:val="28"/>
          <w:lang w:val="en-US" w:eastAsia="zh-CN"/>
        </w:rPr>
        <w:t xml:space="preserve">邮政编码： </w:t>
      </w:r>
    </w:p>
    <w:p w14:paraId="77CBC1EB">
      <w:pPr>
        <w:keepNext w:val="0"/>
        <w:keepLines w:val="0"/>
        <w:pageBreakBefore w:val="0"/>
        <w:widowControl/>
        <w:kinsoku/>
        <w:wordWrap/>
        <w:overflowPunct/>
        <w:topLinePunct w:val="0"/>
        <w:autoSpaceDE/>
        <w:autoSpaceDN/>
        <w:bidi w:val="0"/>
        <w:adjustRightInd w:val="0"/>
        <w:snapToGrid w:val="0"/>
        <w:spacing w:line="500" w:lineRule="exact"/>
        <w:ind w:right="0" w:firstLine="560" w:firstLineChars="200"/>
        <w:jc w:val="left"/>
        <w:textAlignment w:val="auto"/>
        <w:rPr>
          <w:rFonts w:hint="default" w:ascii="Times New Roman" w:hAnsi="Times New Roman" w:eastAsia="方正仿宋_GBK" w:cs="Times New Roman"/>
          <w:b w:val="0"/>
          <w:bCs w:val="0"/>
          <w:kern w:val="0"/>
          <w:sz w:val="28"/>
          <w:szCs w:val="28"/>
          <w:lang w:val="en-US" w:eastAsia="zh-CN"/>
        </w:rPr>
      </w:pPr>
    </w:p>
    <w:p w14:paraId="5E580EF3">
      <w:pPr>
        <w:widowControl/>
        <w:adjustRightInd w:val="0"/>
        <w:snapToGrid w:val="0"/>
        <w:spacing w:line="500" w:lineRule="exact"/>
        <w:ind w:firstLine="480" w:firstLineChars="200"/>
        <w:jc w:val="left"/>
        <w:rPr>
          <w:rFonts w:hint="default" w:ascii="宋体" w:hAnsi="宋体" w:eastAsia="宋体" w:cs="Times New Roman"/>
          <w:color w:val="000000"/>
          <w:sz w:val="24"/>
          <w:szCs w:val="24"/>
          <w:u w:val="single"/>
          <w:lang w:val="en-US" w:eastAsia="zh-CN"/>
        </w:rPr>
      </w:pPr>
      <w:r>
        <w:rPr>
          <w:rFonts w:hint="eastAsia" w:ascii="宋体" w:hAnsi="宋体" w:eastAsia="宋体" w:cs="Times New Roman"/>
          <w:color w:val="000000"/>
          <w:sz w:val="24"/>
          <w:szCs w:val="24"/>
          <w:u w:val="none"/>
          <w:lang w:val="en-US" w:eastAsia="zh-CN"/>
        </w:rPr>
        <w:t>经</w:t>
      </w:r>
      <w:r>
        <w:rPr>
          <w:rFonts w:hint="eastAsia" w:cs="Times New Roman"/>
          <w:color w:val="000000"/>
          <w:sz w:val="24"/>
          <w:szCs w:val="24"/>
          <w:u w:val="single"/>
          <w:lang w:val="en-US" w:eastAsia="zh-CN"/>
        </w:rPr>
        <w:t xml:space="preserve">       </w:t>
      </w:r>
      <w:r>
        <w:rPr>
          <w:rFonts w:hint="eastAsia" w:cs="Times New Roman"/>
          <w:color w:val="000000"/>
          <w:sz w:val="24"/>
          <w:szCs w:val="24"/>
          <w:u w:val="none"/>
          <w:lang w:val="en-US" w:eastAsia="zh-CN"/>
        </w:rPr>
        <w:t>询价评审</w:t>
      </w:r>
      <w:r>
        <w:rPr>
          <w:rFonts w:hint="eastAsia" w:ascii="宋体" w:hAnsi="宋体" w:eastAsia="宋体" w:cs="Times New Roman"/>
          <w:color w:val="000000"/>
          <w:sz w:val="24"/>
          <w:szCs w:val="24"/>
          <w:u w:val="none"/>
          <w:lang w:val="en-US" w:eastAsia="zh-CN"/>
        </w:rPr>
        <w:t>，确定</w:t>
      </w:r>
      <w:r>
        <w:rPr>
          <w:rFonts w:hint="eastAsia" w:ascii="宋体" w:hAnsi="宋体" w:eastAsia="宋体" w:cs="Times New Roman"/>
          <w:color w:val="000000"/>
          <w:sz w:val="24"/>
          <w:szCs w:val="24"/>
          <w:u w:val="single"/>
          <w:lang w:val="en-US" w:eastAsia="zh-CN"/>
        </w:rPr>
        <w:t xml:space="preserve">     公司</w:t>
      </w:r>
      <w:r>
        <w:rPr>
          <w:rFonts w:hint="eastAsia" w:ascii="宋体" w:hAnsi="宋体" w:eastAsia="宋体" w:cs="Times New Roman"/>
          <w:color w:val="000000"/>
          <w:sz w:val="24"/>
          <w:szCs w:val="24"/>
          <w:u w:val="none"/>
          <w:lang w:val="en-US" w:eastAsia="zh-CN"/>
        </w:rPr>
        <w:t>为</w:t>
      </w:r>
      <w:r>
        <w:rPr>
          <w:rFonts w:hint="eastAsia" w:cs="Times New Roman"/>
          <w:color w:val="000000"/>
          <w:sz w:val="24"/>
          <w:szCs w:val="24"/>
          <w:u w:val="none"/>
          <w:lang w:val="en-US" w:eastAsia="zh-CN"/>
        </w:rPr>
        <w:t>成交人</w:t>
      </w:r>
      <w:r>
        <w:rPr>
          <w:rFonts w:hint="eastAsia" w:ascii="宋体" w:hAnsi="宋体" w:eastAsia="宋体" w:cs="Times New Roman"/>
          <w:color w:val="000000"/>
          <w:sz w:val="24"/>
          <w:szCs w:val="24"/>
          <w:u w:val="none"/>
          <w:lang w:val="en-US" w:eastAsia="zh-CN"/>
        </w:rPr>
        <w:t>。参照《中华人民共和国招标投标法》《中华人民共和国民法典》等法律法规，经甲乙双方协商一致，达成如下协议：</w:t>
      </w:r>
    </w:p>
    <w:p w14:paraId="07CCA534">
      <w:pPr>
        <w:widowControl/>
        <w:adjustRightInd w:val="0"/>
        <w:snapToGrid w:val="0"/>
        <w:spacing w:line="500" w:lineRule="exact"/>
        <w:ind w:right="680" w:firstLine="482" w:firstLineChars="200"/>
        <w:jc w:val="left"/>
        <w:rPr>
          <w:rFonts w:ascii="宋体" w:hAnsi="宋体" w:cs="宋体"/>
          <w:b/>
          <w:bCs/>
          <w:kern w:val="0"/>
          <w:sz w:val="24"/>
          <w:szCs w:val="24"/>
        </w:rPr>
      </w:pPr>
      <w:r>
        <w:rPr>
          <w:rFonts w:hint="eastAsia" w:ascii="宋体" w:hAnsi="宋体" w:cs="宋体"/>
          <w:b/>
          <w:bCs/>
          <w:kern w:val="0"/>
          <w:sz w:val="24"/>
          <w:szCs w:val="24"/>
        </w:rPr>
        <w:t>第一条  委托事项及期限</w:t>
      </w:r>
    </w:p>
    <w:p w14:paraId="1AB6FC06">
      <w:pPr>
        <w:widowControl/>
        <w:adjustRightInd w:val="0"/>
        <w:snapToGrid w:val="0"/>
        <w:spacing w:line="500" w:lineRule="exact"/>
        <w:ind w:firstLine="480" w:firstLineChars="200"/>
        <w:jc w:val="left"/>
        <w:rPr>
          <w:rFonts w:hint="eastAsia" w:ascii="宋体" w:hAnsi="宋体" w:cs="宋体"/>
          <w:kern w:val="0"/>
          <w:sz w:val="24"/>
          <w:szCs w:val="24"/>
        </w:rPr>
      </w:pPr>
      <w:r>
        <w:rPr>
          <w:rFonts w:hint="eastAsia" w:ascii="宋体" w:hAnsi="宋体" w:cs="宋体"/>
          <w:kern w:val="0"/>
          <w:sz w:val="24"/>
          <w:szCs w:val="24"/>
        </w:rPr>
        <w:t>1.委托事项：</w:t>
      </w:r>
      <w:r>
        <w:rPr>
          <w:rFonts w:hint="eastAsia" w:cs="Times New Roman"/>
          <w:color w:val="000000"/>
          <w:sz w:val="24"/>
          <w:szCs w:val="24"/>
          <w:u w:val="single"/>
          <w:lang w:val="en-US" w:eastAsia="zh-CN"/>
        </w:rPr>
        <w:t xml:space="preserve">                  </w:t>
      </w:r>
      <w:r>
        <w:rPr>
          <w:rFonts w:hint="eastAsia" w:ascii="宋体" w:hAnsi="宋体" w:cs="宋体"/>
          <w:kern w:val="0"/>
          <w:sz w:val="24"/>
          <w:szCs w:val="24"/>
        </w:rPr>
        <w:t>。</w:t>
      </w:r>
    </w:p>
    <w:p w14:paraId="14846022">
      <w:pPr>
        <w:widowControl/>
        <w:adjustRightInd w:val="0"/>
        <w:snapToGrid w:val="0"/>
        <w:spacing w:line="500" w:lineRule="exact"/>
        <w:ind w:firstLine="480" w:firstLineChars="200"/>
        <w:jc w:val="left"/>
        <w:rPr>
          <w:rFonts w:ascii="宋体" w:hAnsi="宋体" w:cs="宋体"/>
          <w:kern w:val="0"/>
          <w:sz w:val="24"/>
        </w:rPr>
      </w:pPr>
      <w:r>
        <w:rPr>
          <w:rFonts w:hint="eastAsia" w:ascii="宋体" w:hAnsi="宋体" w:cs="宋体"/>
          <w:kern w:val="0"/>
          <w:sz w:val="24"/>
        </w:rPr>
        <w:t>2.</w:t>
      </w:r>
      <w:r>
        <w:rPr>
          <w:rFonts w:hint="eastAsia" w:ascii="宋体" w:hAnsi="宋体" w:cs="宋体"/>
          <w:kern w:val="0"/>
          <w:sz w:val="24"/>
          <w:lang w:val="en-US" w:eastAsia="zh-CN"/>
        </w:rPr>
        <w:t>服务期限</w:t>
      </w:r>
      <w:r>
        <w:rPr>
          <w:rFonts w:hint="eastAsia" w:ascii="宋体" w:hAnsi="宋体" w:cs="宋体"/>
          <w:kern w:val="0"/>
          <w:sz w:val="24"/>
          <w:u w:val="single"/>
        </w:rPr>
        <w:t>：</w:t>
      </w:r>
      <w:r>
        <w:rPr>
          <w:rFonts w:hint="eastAsia" w:cs="宋体"/>
          <w:kern w:val="0"/>
          <w:sz w:val="24"/>
          <w:u w:val="single"/>
          <w:lang w:val="en-US" w:eastAsia="zh-CN"/>
        </w:rPr>
        <w:t xml:space="preserve">      </w:t>
      </w:r>
      <w:r>
        <w:rPr>
          <w:rFonts w:hint="eastAsia" w:ascii="宋体" w:hAnsi="宋体" w:cs="宋体"/>
          <w:kern w:val="0"/>
          <w:sz w:val="24"/>
          <w:lang w:val="en-US" w:eastAsia="zh-CN"/>
        </w:rPr>
        <w:t>。</w:t>
      </w:r>
    </w:p>
    <w:p w14:paraId="33BE02E7">
      <w:pPr>
        <w:widowControl/>
        <w:adjustRightInd w:val="0"/>
        <w:snapToGrid w:val="0"/>
        <w:spacing w:line="500" w:lineRule="exact"/>
        <w:ind w:right="680" w:firstLine="482" w:firstLineChars="200"/>
        <w:jc w:val="left"/>
        <w:rPr>
          <w:rFonts w:ascii="宋体" w:hAnsi="宋体" w:cs="宋体"/>
          <w:b/>
          <w:bCs/>
          <w:kern w:val="0"/>
          <w:sz w:val="24"/>
          <w:szCs w:val="21"/>
        </w:rPr>
      </w:pPr>
      <w:r>
        <w:rPr>
          <w:rFonts w:hint="eastAsia" w:ascii="宋体" w:hAnsi="宋体" w:cs="仿宋_GB2312"/>
          <w:b/>
          <w:bCs/>
          <w:kern w:val="0"/>
          <w:sz w:val="24"/>
          <w:szCs w:val="21"/>
        </w:rPr>
        <w:t>第二条</w:t>
      </w:r>
      <w:r>
        <w:rPr>
          <w:rFonts w:hint="eastAsia" w:ascii="宋体" w:hAnsi="宋体" w:cs="宋体"/>
          <w:b/>
          <w:bCs/>
          <w:kern w:val="0"/>
          <w:sz w:val="24"/>
          <w:szCs w:val="14"/>
        </w:rPr>
        <w:t xml:space="preserve">  </w:t>
      </w:r>
      <w:r>
        <w:rPr>
          <w:rFonts w:hint="eastAsia" w:ascii="宋体" w:hAnsi="宋体" w:cs="宋体"/>
          <w:b/>
          <w:bCs/>
          <w:kern w:val="0"/>
          <w:sz w:val="24"/>
          <w:szCs w:val="21"/>
        </w:rPr>
        <w:t>委托权限及范围</w:t>
      </w:r>
    </w:p>
    <w:p w14:paraId="34BCA9A3">
      <w:pPr>
        <w:widowControl/>
        <w:adjustRightInd w:val="0"/>
        <w:snapToGrid w:val="0"/>
        <w:spacing w:line="500" w:lineRule="exact"/>
        <w:ind w:firstLine="480" w:firstLineChars="200"/>
        <w:jc w:val="left"/>
        <w:rPr>
          <w:rFonts w:ascii="宋体" w:hAnsi="宋体" w:cs="宋体"/>
          <w:kern w:val="0"/>
          <w:sz w:val="24"/>
        </w:rPr>
      </w:pPr>
      <w:r>
        <w:rPr>
          <w:rFonts w:hint="eastAsia" w:ascii="宋体" w:hAnsi="宋体" w:cs="宋体"/>
          <w:kern w:val="0"/>
          <w:sz w:val="24"/>
        </w:rPr>
        <w:t>甲方委托乙方代理的事项如下：</w:t>
      </w:r>
    </w:p>
    <w:p w14:paraId="0E2DE410">
      <w:pPr>
        <w:widowControl/>
        <w:adjustRightInd w:val="0"/>
        <w:snapToGrid w:val="0"/>
        <w:spacing w:line="500" w:lineRule="exact"/>
        <w:ind w:firstLine="480" w:firstLineChars="200"/>
        <w:jc w:val="left"/>
        <w:rPr>
          <w:rFonts w:hint="eastAsia" w:ascii="宋体" w:hAnsi="宋体" w:cs="宋体"/>
          <w:kern w:val="0"/>
          <w:sz w:val="24"/>
        </w:rPr>
      </w:pPr>
      <w:r>
        <w:rPr>
          <w:rFonts w:hint="eastAsia" w:ascii="宋体" w:hAnsi="宋体" w:cs="宋体"/>
          <w:kern w:val="0"/>
          <w:sz w:val="24"/>
        </w:rPr>
        <w:t>1.参照《中华人民共和国招标投标法》《</w:t>
      </w:r>
      <w:r>
        <w:rPr>
          <w:rFonts w:hint="eastAsia" w:cs="宋体"/>
          <w:kern w:val="0"/>
          <w:sz w:val="24"/>
          <w:lang w:eastAsia="zh-CN"/>
        </w:rPr>
        <w:t>中华人民共和国招标投标法实施条例</w:t>
      </w:r>
      <w:r>
        <w:rPr>
          <w:rFonts w:hint="eastAsia" w:ascii="宋体" w:hAnsi="宋体" w:cs="宋体"/>
          <w:kern w:val="0"/>
          <w:sz w:val="24"/>
        </w:rPr>
        <w:t>》等</w:t>
      </w:r>
      <w:r>
        <w:rPr>
          <w:rFonts w:hint="eastAsia" w:cs="宋体"/>
          <w:kern w:val="0"/>
          <w:sz w:val="24"/>
          <w:lang w:eastAsia="zh-CN"/>
        </w:rPr>
        <w:t>法律法规</w:t>
      </w:r>
      <w:r>
        <w:rPr>
          <w:rFonts w:hint="eastAsia" w:ascii="宋体" w:hAnsi="宋体" w:cs="宋体"/>
          <w:kern w:val="0"/>
          <w:sz w:val="24"/>
        </w:rPr>
        <w:t>、规章规定及甲方行业相关要求，委托乙方代理</w:t>
      </w:r>
      <w:r>
        <w:rPr>
          <w:rFonts w:hint="eastAsia" w:cs="宋体"/>
          <w:kern w:val="0"/>
          <w:sz w:val="24"/>
          <w:u w:val="single"/>
          <w:lang w:val="en-US" w:eastAsia="zh-CN"/>
        </w:rPr>
        <w:t xml:space="preserve">      </w:t>
      </w:r>
      <w:r>
        <w:rPr>
          <w:rFonts w:hint="eastAsia" w:cs="宋体"/>
          <w:kern w:val="0"/>
          <w:sz w:val="24"/>
          <w:lang w:val="en-US" w:eastAsia="zh-CN"/>
        </w:rPr>
        <w:t>项目</w:t>
      </w:r>
      <w:r>
        <w:rPr>
          <w:rFonts w:hint="eastAsia" w:ascii="宋体" w:hAnsi="宋体" w:cs="宋体"/>
          <w:kern w:val="0"/>
          <w:sz w:val="24"/>
          <w:lang w:val="en-US" w:eastAsia="zh-CN"/>
        </w:rPr>
        <w:t>招标活动</w:t>
      </w:r>
      <w:r>
        <w:rPr>
          <w:rFonts w:hint="eastAsia" w:ascii="宋体" w:hAnsi="宋体" w:cs="宋体"/>
          <w:kern w:val="0"/>
          <w:sz w:val="24"/>
        </w:rPr>
        <w:t>，包含但不限于：</w:t>
      </w:r>
    </w:p>
    <w:p w14:paraId="6035DF6E">
      <w:pPr>
        <w:widowControl/>
        <w:adjustRightInd w:val="0"/>
        <w:snapToGrid w:val="0"/>
        <w:spacing w:line="500" w:lineRule="exact"/>
        <w:ind w:firstLine="480" w:firstLineChars="200"/>
        <w:jc w:val="left"/>
        <w:rPr>
          <w:rFonts w:hint="eastAsia" w:ascii="宋体" w:hAnsi="宋体" w:cs="宋体"/>
          <w:kern w:val="0"/>
          <w:sz w:val="24"/>
        </w:rPr>
      </w:pPr>
      <w:r>
        <w:rPr>
          <w:rFonts w:hint="eastAsia" w:ascii="宋体" w:hAnsi="宋体" w:cs="宋体"/>
          <w:kern w:val="0"/>
          <w:sz w:val="24"/>
        </w:rPr>
        <w:t>（1）编制及发布</w:t>
      </w:r>
      <w:r>
        <w:rPr>
          <w:rFonts w:hint="eastAsia" w:ascii="宋体" w:hAnsi="宋体" w:cs="宋体"/>
          <w:kern w:val="0"/>
          <w:sz w:val="24"/>
          <w:lang w:eastAsia="zh-CN"/>
        </w:rPr>
        <w:t>招标</w:t>
      </w:r>
      <w:r>
        <w:rPr>
          <w:rFonts w:hint="eastAsia" w:ascii="宋体" w:hAnsi="宋体" w:cs="宋体"/>
          <w:kern w:val="0"/>
          <w:sz w:val="24"/>
        </w:rPr>
        <w:t>公告</w:t>
      </w:r>
      <w:r>
        <w:rPr>
          <w:rFonts w:hint="eastAsia" w:cs="宋体"/>
          <w:kern w:val="0"/>
          <w:sz w:val="24"/>
          <w:lang w:val="en-US" w:eastAsia="zh-CN"/>
        </w:rPr>
        <w:t>/询价邀请文件</w:t>
      </w:r>
      <w:r>
        <w:rPr>
          <w:rFonts w:hint="eastAsia" w:ascii="宋体" w:hAnsi="宋体" w:cs="宋体"/>
          <w:kern w:val="0"/>
          <w:sz w:val="24"/>
        </w:rPr>
        <w:t>；</w:t>
      </w:r>
    </w:p>
    <w:p w14:paraId="3AAA4C4C">
      <w:pPr>
        <w:widowControl/>
        <w:adjustRightInd w:val="0"/>
        <w:snapToGrid w:val="0"/>
        <w:spacing w:line="500" w:lineRule="exact"/>
        <w:ind w:firstLine="480" w:firstLineChars="200"/>
        <w:jc w:val="left"/>
        <w:rPr>
          <w:rFonts w:hint="eastAsia" w:ascii="宋体" w:hAnsi="宋体" w:cs="宋体"/>
          <w:kern w:val="0"/>
          <w:sz w:val="24"/>
        </w:rPr>
      </w:pPr>
      <w:r>
        <w:rPr>
          <w:rFonts w:hint="eastAsia" w:ascii="宋体" w:hAnsi="宋体" w:cs="宋体"/>
          <w:kern w:val="0"/>
          <w:sz w:val="24"/>
        </w:rPr>
        <w:t>（2）代拟投标邀请书（如需）</w:t>
      </w:r>
    </w:p>
    <w:p w14:paraId="7114B131">
      <w:pPr>
        <w:widowControl/>
        <w:adjustRightInd w:val="0"/>
        <w:snapToGrid w:val="0"/>
        <w:spacing w:line="500" w:lineRule="exact"/>
        <w:ind w:firstLine="480" w:firstLineChars="200"/>
        <w:jc w:val="left"/>
        <w:rPr>
          <w:rFonts w:hint="eastAsia" w:ascii="宋体" w:hAnsi="宋体" w:cs="宋体"/>
          <w:kern w:val="0"/>
          <w:sz w:val="24"/>
        </w:rPr>
      </w:pPr>
      <w:r>
        <w:rPr>
          <w:rFonts w:hint="eastAsia" w:ascii="宋体" w:hAnsi="宋体" w:cs="宋体"/>
          <w:kern w:val="0"/>
          <w:sz w:val="24"/>
        </w:rPr>
        <w:t>（3）编制资格预审文件（如需）；</w:t>
      </w:r>
    </w:p>
    <w:p w14:paraId="55508F76">
      <w:pPr>
        <w:widowControl/>
        <w:adjustRightInd w:val="0"/>
        <w:snapToGrid w:val="0"/>
        <w:spacing w:line="500" w:lineRule="exact"/>
        <w:ind w:firstLine="480" w:firstLineChars="200"/>
        <w:jc w:val="left"/>
        <w:rPr>
          <w:rFonts w:hint="eastAsia" w:ascii="宋体" w:hAnsi="宋体" w:cs="宋体"/>
          <w:kern w:val="0"/>
          <w:sz w:val="24"/>
        </w:rPr>
      </w:pPr>
      <w:r>
        <w:rPr>
          <w:rFonts w:hint="eastAsia" w:ascii="宋体" w:hAnsi="宋体" w:cs="宋体"/>
          <w:kern w:val="0"/>
          <w:sz w:val="24"/>
        </w:rPr>
        <w:t>（4）组织资格预审（如需）；</w:t>
      </w:r>
    </w:p>
    <w:p w14:paraId="67A4652C">
      <w:pPr>
        <w:widowControl/>
        <w:adjustRightInd w:val="0"/>
        <w:snapToGrid w:val="0"/>
        <w:spacing w:line="500" w:lineRule="exact"/>
        <w:ind w:firstLine="480" w:firstLineChars="200"/>
        <w:jc w:val="left"/>
        <w:rPr>
          <w:rFonts w:hint="eastAsia" w:ascii="宋体" w:hAnsi="宋体" w:cs="宋体"/>
          <w:kern w:val="0"/>
          <w:sz w:val="24"/>
        </w:rPr>
      </w:pPr>
      <w:r>
        <w:rPr>
          <w:rFonts w:hint="eastAsia" w:ascii="宋体" w:hAnsi="宋体" w:cs="宋体"/>
          <w:kern w:val="0"/>
          <w:sz w:val="24"/>
        </w:rPr>
        <w:t>（5）编制和发售招标文件</w:t>
      </w:r>
      <w:r>
        <w:rPr>
          <w:rFonts w:hint="eastAsia" w:cs="宋体"/>
          <w:kern w:val="0"/>
          <w:sz w:val="24"/>
          <w:lang w:val="en-US" w:eastAsia="zh-CN"/>
        </w:rPr>
        <w:t>/询价文件</w:t>
      </w:r>
      <w:r>
        <w:rPr>
          <w:rFonts w:hint="eastAsia" w:ascii="宋体" w:hAnsi="宋体" w:cs="宋体"/>
          <w:kern w:val="0"/>
          <w:sz w:val="24"/>
        </w:rPr>
        <w:t>；</w:t>
      </w:r>
    </w:p>
    <w:p w14:paraId="2C2A0654">
      <w:pPr>
        <w:widowControl/>
        <w:adjustRightInd w:val="0"/>
        <w:snapToGrid w:val="0"/>
        <w:spacing w:line="500" w:lineRule="exact"/>
        <w:ind w:firstLine="480" w:firstLineChars="200"/>
        <w:jc w:val="left"/>
        <w:rPr>
          <w:rFonts w:hint="eastAsia" w:ascii="宋体" w:hAnsi="宋体" w:cs="宋体"/>
          <w:kern w:val="0"/>
          <w:sz w:val="24"/>
        </w:rPr>
      </w:pPr>
      <w:r>
        <w:rPr>
          <w:rFonts w:hint="eastAsia" w:ascii="宋体" w:hAnsi="宋体" w:cs="宋体"/>
          <w:kern w:val="0"/>
          <w:sz w:val="24"/>
        </w:rPr>
        <w:t>（6）组织甲方</w:t>
      </w:r>
      <w:r>
        <w:rPr>
          <w:rFonts w:hint="eastAsia" w:cs="宋体"/>
          <w:kern w:val="0"/>
          <w:sz w:val="24"/>
          <w:lang w:eastAsia="zh-CN"/>
        </w:rPr>
        <w:t>、供应商</w:t>
      </w:r>
      <w:r>
        <w:rPr>
          <w:rFonts w:hint="eastAsia" w:ascii="宋体" w:hAnsi="宋体" w:cs="宋体"/>
          <w:kern w:val="0"/>
          <w:sz w:val="24"/>
        </w:rPr>
        <w:t>实施现场踏勘，组织答疑会并做答疑纪要（如需）；</w:t>
      </w:r>
    </w:p>
    <w:p w14:paraId="756B5CE7">
      <w:pPr>
        <w:widowControl/>
        <w:adjustRightInd w:val="0"/>
        <w:snapToGrid w:val="0"/>
        <w:spacing w:line="500" w:lineRule="exact"/>
        <w:ind w:firstLine="480" w:firstLineChars="200"/>
        <w:jc w:val="left"/>
        <w:rPr>
          <w:rFonts w:hint="eastAsia" w:ascii="宋体" w:hAnsi="宋体" w:cs="宋体"/>
          <w:kern w:val="0"/>
          <w:sz w:val="24"/>
        </w:rPr>
      </w:pPr>
      <w:r>
        <w:rPr>
          <w:rFonts w:hint="eastAsia" w:ascii="宋体" w:hAnsi="宋体" w:cs="宋体"/>
          <w:kern w:val="0"/>
          <w:sz w:val="24"/>
        </w:rPr>
        <w:t>（7）协助甲方组建评标委员会</w:t>
      </w:r>
      <w:r>
        <w:rPr>
          <w:rFonts w:hint="eastAsia" w:cs="宋体"/>
          <w:kern w:val="0"/>
          <w:sz w:val="24"/>
          <w:lang w:val="en-US" w:eastAsia="zh-CN"/>
        </w:rPr>
        <w:t>/询价小组</w:t>
      </w:r>
      <w:r>
        <w:rPr>
          <w:rFonts w:hint="eastAsia" w:ascii="宋体" w:hAnsi="宋体" w:cs="宋体"/>
          <w:kern w:val="0"/>
          <w:sz w:val="24"/>
        </w:rPr>
        <w:t>；</w:t>
      </w:r>
    </w:p>
    <w:p w14:paraId="38528F63">
      <w:pPr>
        <w:widowControl/>
        <w:adjustRightInd w:val="0"/>
        <w:snapToGrid w:val="0"/>
        <w:spacing w:line="500" w:lineRule="exact"/>
        <w:ind w:firstLine="480" w:firstLineChars="200"/>
        <w:jc w:val="left"/>
        <w:rPr>
          <w:rFonts w:hint="eastAsia" w:ascii="宋体" w:hAnsi="宋体" w:cs="宋体"/>
          <w:kern w:val="0"/>
          <w:sz w:val="24"/>
        </w:rPr>
      </w:pPr>
      <w:r>
        <w:rPr>
          <w:rFonts w:hint="eastAsia" w:ascii="宋体" w:hAnsi="宋体" w:cs="宋体"/>
          <w:kern w:val="0"/>
          <w:sz w:val="24"/>
        </w:rPr>
        <w:t>（8）组织开标、评标</w:t>
      </w:r>
      <w:r>
        <w:rPr>
          <w:rFonts w:hint="eastAsia" w:cs="宋体"/>
          <w:kern w:val="0"/>
          <w:sz w:val="24"/>
          <w:lang w:val="en-US" w:eastAsia="zh-CN"/>
        </w:rPr>
        <w:t>/询价评审</w:t>
      </w:r>
      <w:r>
        <w:rPr>
          <w:rFonts w:hint="eastAsia" w:ascii="宋体" w:hAnsi="宋体" w:cs="宋体"/>
          <w:kern w:val="0"/>
          <w:sz w:val="24"/>
        </w:rPr>
        <w:t>会；</w:t>
      </w:r>
    </w:p>
    <w:p w14:paraId="4FCE724A">
      <w:pPr>
        <w:widowControl/>
        <w:adjustRightInd w:val="0"/>
        <w:snapToGrid w:val="0"/>
        <w:spacing w:line="500" w:lineRule="exact"/>
        <w:ind w:firstLine="480" w:firstLineChars="200"/>
        <w:jc w:val="left"/>
        <w:rPr>
          <w:rFonts w:hint="eastAsia" w:ascii="宋体" w:hAnsi="宋体" w:cs="宋体"/>
          <w:kern w:val="0"/>
          <w:sz w:val="24"/>
        </w:rPr>
      </w:pPr>
      <w:r>
        <w:rPr>
          <w:rFonts w:hint="eastAsia" w:ascii="宋体" w:hAnsi="宋体" w:cs="宋体"/>
          <w:kern w:val="0"/>
          <w:sz w:val="24"/>
        </w:rPr>
        <w:t>（9）发布结果公告，向</w:t>
      </w:r>
      <w:r>
        <w:rPr>
          <w:rFonts w:hint="eastAsia" w:cs="宋体"/>
          <w:kern w:val="0"/>
          <w:sz w:val="24"/>
          <w:lang w:eastAsia="zh-CN"/>
        </w:rPr>
        <w:t>成交供应商</w:t>
      </w:r>
      <w:r>
        <w:rPr>
          <w:rFonts w:hint="eastAsia" w:ascii="宋体" w:hAnsi="宋体" w:cs="宋体"/>
          <w:kern w:val="0"/>
          <w:sz w:val="24"/>
        </w:rPr>
        <w:t>发放</w:t>
      </w:r>
      <w:r>
        <w:rPr>
          <w:rFonts w:hint="eastAsia" w:cs="宋体"/>
          <w:kern w:val="0"/>
          <w:sz w:val="24"/>
          <w:lang w:eastAsia="zh-CN"/>
        </w:rPr>
        <w:t>成交通知书</w:t>
      </w:r>
      <w:r>
        <w:rPr>
          <w:rFonts w:hint="eastAsia" w:ascii="宋体" w:hAnsi="宋体" w:cs="宋体"/>
          <w:kern w:val="0"/>
          <w:sz w:val="24"/>
        </w:rPr>
        <w:t>，</w:t>
      </w:r>
    </w:p>
    <w:p w14:paraId="2A510B8C">
      <w:pPr>
        <w:widowControl/>
        <w:adjustRightInd w:val="0"/>
        <w:snapToGrid w:val="0"/>
        <w:spacing w:line="500" w:lineRule="exact"/>
        <w:ind w:firstLine="480" w:firstLineChars="200"/>
        <w:jc w:val="left"/>
        <w:rPr>
          <w:rFonts w:hint="eastAsia" w:ascii="宋体" w:hAnsi="宋体" w:cs="宋体"/>
          <w:kern w:val="0"/>
          <w:sz w:val="24"/>
        </w:rPr>
      </w:pPr>
      <w:r>
        <w:rPr>
          <w:rFonts w:hint="eastAsia" w:ascii="宋体" w:hAnsi="宋体" w:cs="宋体"/>
          <w:kern w:val="0"/>
          <w:sz w:val="24"/>
        </w:rPr>
        <w:t>2.配合甲方处理委托</w:t>
      </w:r>
      <w:r>
        <w:rPr>
          <w:rFonts w:hint="eastAsia" w:ascii="宋体" w:hAnsi="宋体" w:cs="宋体"/>
          <w:kern w:val="0"/>
          <w:sz w:val="24"/>
          <w:lang w:eastAsia="zh-CN"/>
        </w:rPr>
        <w:t>招标</w:t>
      </w:r>
      <w:r>
        <w:rPr>
          <w:rFonts w:hint="eastAsia" w:cs="宋体"/>
          <w:kern w:val="0"/>
          <w:sz w:val="24"/>
          <w:lang w:val="en-US" w:eastAsia="zh-CN"/>
        </w:rPr>
        <w:t>/询价</w:t>
      </w:r>
      <w:r>
        <w:rPr>
          <w:rFonts w:hint="eastAsia" w:ascii="宋体" w:hAnsi="宋体" w:cs="宋体"/>
          <w:kern w:val="0"/>
          <w:sz w:val="24"/>
        </w:rPr>
        <w:t>项目运行过程中</w:t>
      </w:r>
      <w:r>
        <w:rPr>
          <w:rFonts w:hint="eastAsia" w:cs="宋体"/>
          <w:kern w:val="0"/>
          <w:sz w:val="24"/>
          <w:lang w:eastAsia="zh-CN"/>
        </w:rPr>
        <w:t>供应商</w:t>
      </w:r>
      <w:r>
        <w:rPr>
          <w:rFonts w:hint="eastAsia" w:ascii="宋体" w:hAnsi="宋体" w:cs="宋体"/>
          <w:kern w:val="0"/>
          <w:sz w:val="24"/>
        </w:rPr>
        <w:t>的询问、异议和质疑等相关事宜。</w:t>
      </w:r>
    </w:p>
    <w:p w14:paraId="5AAD6731">
      <w:pPr>
        <w:widowControl/>
        <w:snapToGrid w:val="0"/>
        <w:spacing w:line="500" w:lineRule="exact"/>
        <w:ind w:right="680" w:firstLine="482" w:firstLineChars="200"/>
        <w:rPr>
          <w:rFonts w:ascii="宋体" w:hAnsi="宋体" w:cs="宋体"/>
          <w:b/>
          <w:bCs/>
          <w:kern w:val="0"/>
          <w:sz w:val="24"/>
          <w:szCs w:val="21"/>
        </w:rPr>
      </w:pPr>
      <w:r>
        <w:rPr>
          <w:rFonts w:hint="eastAsia" w:ascii="宋体" w:hAnsi="宋体" w:cs="宋体"/>
          <w:b/>
          <w:bCs/>
          <w:kern w:val="0"/>
          <w:sz w:val="24"/>
          <w:szCs w:val="21"/>
        </w:rPr>
        <w:t>第三条  甲方的权利和义务</w:t>
      </w:r>
    </w:p>
    <w:p w14:paraId="17BC978F">
      <w:pPr>
        <w:widowControl/>
        <w:adjustRightInd w:val="0"/>
        <w:snapToGrid w:val="0"/>
        <w:spacing w:line="500" w:lineRule="exact"/>
        <w:ind w:firstLine="480" w:firstLineChars="200"/>
        <w:jc w:val="left"/>
        <w:rPr>
          <w:rFonts w:ascii="宋体" w:hAnsi="宋体" w:cs="宋体"/>
          <w:kern w:val="0"/>
          <w:sz w:val="24"/>
        </w:rPr>
      </w:pPr>
      <w:r>
        <w:rPr>
          <w:rFonts w:hint="eastAsia" w:ascii="宋体" w:hAnsi="宋体" w:cs="宋体"/>
          <w:kern w:val="0"/>
          <w:sz w:val="24"/>
        </w:rPr>
        <w:t>1.甲方向乙方提供招标代理项目涉及的</w:t>
      </w:r>
      <w:r>
        <w:rPr>
          <w:rFonts w:hint="eastAsia" w:ascii="宋体" w:hAnsi="宋体" w:cs="宋体"/>
          <w:kern w:val="0"/>
          <w:sz w:val="24"/>
          <w:u w:val="none"/>
          <w:lang w:eastAsia="zh-CN"/>
        </w:rPr>
        <w:t>招标</w:t>
      </w:r>
      <w:r>
        <w:rPr>
          <w:rFonts w:hint="eastAsia" w:cs="宋体"/>
          <w:kern w:val="0"/>
          <w:sz w:val="24"/>
          <w:u w:val="none"/>
          <w:lang w:val="en-US" w:eastAsia="zh-CN"/>
        </w:rPr>
        <w:t>/询价</w:t>
      </w:r>
      <w:r>
        <w:rPr>
          <w:rFonts w:hint="eastAsia" w:ascii="宋体" w:hAnsi="宋体" w:cs="宋体"/>
          <w:kern w:val="0"/>
          <w:sz w:val="24"/>
          <w:u w:val="none"/>
        </w:rPr>
        <w:t>预算、</w:t>
      </w:r>
      <w:r>
        <w:rPr>
          <w:rFonts w:hint="eastAsia" w:ascii="宋体" w:hAnsi="宋体" w:cs="宋体"/>
          <w:kern w:val="0"/>
          <w:sz w:val="24"/>
          <w:u w:val="none"/>
          <w:lang w:eastAsia="zh-CN"/>
        </w:rPr>
        <w:t>招标</w:t>
      </w:r>
      <w:r>
        <w:rPr>
          <w:rFonts w:hint="eastAsia" w:cs="宋体"/>
          <w:kern w:val="0"/>
          <w:sz w:val="24"/>
          <w:u w:val="none"/>
          <w:lang w:val="en-US" w:eastAsia="zh-CN"/>
        </w:rPr>
        <w:t>/询价</w:t>
      </w:r>
      <w:r>
        <w:rPr>
          <w:rFonts w:hint="eastAsia" w:ascii="宋体" w:hAnsi="宋体" w:cs="宋体"/>
          <w:kern w:val="0"/>
          <w:sz w:val="24"/>
          <w:u w:val="none"/>
        </w:rPr>
        <w:t>数量、</w:t>
      </w:r>
      <w:r>
        <w:rPr>
          <w:rFonts w:hint="eastAsia" w:cs="宋体"/>
          <w:kern w:val="0"/>
          <w:sz w:val="24"/>
          <w:u w:val="none"/>
          <w:lang w:val="en-US" w:eastAsia="zh-CN"/>
        </w:rPr>
        <w:t>技术</w:t>
      </w:r>
      <w:r>
        <w:rPr>
          <w:rFonts w:hint="eastAsia" w:ascii="宋体" w:hAnsi="宋体" w:cs="宋体"/>
          <w:kern w:val="0"/>
          <w:sz w:val="24"/>
          <w:u w:val="none"/>
        </w:rPr>
        <w:t>服务标准、商务条款</w:t>
      </w:r>
      <w:r>
        <w:rPr>
          <w:rFonts w:hint="eastAsia" w:ascii="宋体" w:hAnsi="宋体" w:cs="宋体"/>
          <w:kern w:val="0"/>
          <w:sz w:val="24"/>
        </w:rPr>
        <w:t>等所需全部资料。</w:t>
      </w:r>
    </w:p>
    <w:p w14:paraId="6ED9C8BE">
      <w:pPr>
        <w:widowControl/>
        <w:adjustRightInd w:val="0"/>
        <w:snapToGrid w:val="0"/>
        <w:spacing w:line="500" w:lineRule="exact"/>
        <w:ind w:firstLine="480" w:firstLineChars="200"/>
        <w:jc w:val="left"/>
        <w:rPr>
          <w:rFonts w:ascii="宋体" w:hAnsi="宋体" w:cs="宋体"/>
          <w:kern w:val="0"/>
          <w:sz w:val="24"/>
        </w:rPr>
      </w:pPr>
      <w:r>
        <w:rPr>
          <w:rFonts w:hint="eastAsia" w:ascii="宋体" w:hAnsi="宋体" w:cs="宋体"/>
          <w:kern w:val="0"/>
          <w:sz w:val="24"/>
        </w:rPr>
        <w:t>2.甲方应对乙方提交的</w:t>
      </w:r>
      <w:r>
        <w:rPr>
          <w:rFonts w:hint="eastAsia" w:ascii="宋体" w:hAnsi="宋体" w:cs="宋体"/>
          <w:kern w:val="0"/>
          <w:sz w:val="24"/>
          <w:lang w:eastAsia="zh-CN"/>
        </w:rPr>
        <w:t>招标</w:t>
      </w:r>
      <w:r>
        <w:rPr>
          <w:rFonts w:hint="eastAsia" w:cs="宋体"/>
          <w:kern w:val="0"/>
          <w:sz w:val="24"/>
          <w:lang w:val="en-US" w:eastAsia="zh-CN"/>
        </w:rPr>
        <w:t>/询价</w:t>
      </w:r>
      <w:r>
        <w:rPr>
          <w:rFonts w:hint="eastAsia" w:ascii="宋体" w:hAnsi="宋体" w:cs="宋体"/>
          <w:kern w:val="0"/>
          <w:sz w:val="24"/>
        </w:rPr>
        <w:t>文件初稿在</w:t>
      </w:r>
      <w:r>
        <w:rPr>
          <w:rFonts w:hint="eastAsia" w:ascii="宋体" w:hAnsi="宋体" w:cs="宋体"/>
          <w:kern w:val="0"/>
          <w:sz w:val="24"/>
          <w:u w:val="single"/>
        </w:rPr>
        <w:t>2</w:t>
      </w:r>
      <w:r>
        <w:rPr>
          <w:rFonts w:hint="eastAsia" w:ascii="宋体" w:hAnsi="宋体" w:cs="宋体"/>
          <w:kern w:val="0"/>
          <w:sz w:val="24"/>
        </w:rPr>
        <w:t>日内进行书面确认，若需修改应及时通知乙方。同时甲方有权审查乙方为本合同代理项目编制的各种文件，并提出合理、合法修改建议。</w:t>
      </w:r>
    </w:p>
    <w:p w14:paraId="22E78593">
      <w:pPr>
        <w:widowControl/>
        <w:adjustRightInd w:val="0"/>
        <w:snapToGrid w:val="0"/>
        <w:spacing w:line="500" w:lineRule="exact"/>
        <w:ind w:firstLine="480" w:firstLineChars="200"/>
        <w:jc w:val="left"/>
        <w:rPr>
          <w:rFonts w:ascii="宋体" w:hAnsi="宋体" w:cs="宋体"/>
          <w:kern w:val="0"/>
          <w:sz w:val="24"/>
        </w:rPr>
      </w:pPr>
      <w:r>
        <w:rPr>
          <w:rFonts w:hint="eastAsia" w:ascii="宋体" w:hAnsi="宋体" w:cs="宋体"/>
          <w:kern w:val="0"/>
          <w:sz w:val="24"/>
        </w:rPr>
        <w:t>3.如项目性质需组织潜在</w:t>
      </w:r>
      <w:r>
        <w:rPr>
          <w:rFonts w:hint="eastAsia" w:cs="宋体"/>
          <w:kern w:val="0"/>
          <w:sz w:val="24"/>
          <w:lang w:eastAsia="zh-CN"/>
        </w:rPr>
        <w:t>供应商</w:t>
      </w:r>
      <w:r>
        <w:rPr>
          <w:rFonts w:hint="eastAsia" w:ascii="宋体" w:hAnsi="宋体" w:cs="宋体"/>
          <w:kern w:val="0"/>
          <w:sz w:val="24"/>
        </w:rPr>
        <w:t>进行实地踏勘，甲方应为现场踏勘提供方便，乙方负责相关组织协调工作。</w:t>
      </w:r>
    </w:p>
    <w:p w14:paraId="53774F18">
      <w:pPr>
        <w:widowControl/>
        <w:adjustRightInd w:val="0"/>
        <w:snapToGrid w:val="0"/>
        <w:spacing w:line="500" w:lineRule="exact"/>
        <w:ind w:firstLine="480" w:firstLineChars="200"/>
        <w:jc w:val="left"/>
        <w:rPr>
          <w:rFonts w:hint="eastAsia" w:ascii="宋体" w:hAnsi="宋体" w:cs="宋体"/>
          <w:kern w:val="0"/>
          <w:sz w:val="24"/>
        </w:rPr>
      </w:pPr>
      <w:r>
        <w:rPr>
          <w:rFonts w:hint="eastAsia" w:ascii="宋体" w:hAnsi="宋体" w:cs="宋体"/>
          <w:kern w:val="0"/>
          <w:sz w:val="24"/>
        </w:rPr>
        <w:t>4.甲方应保证至少有</w:t>
      </w:r>
      <w:r>
        <w:rPr>
          <w:rFonts w:hint="eastAsia" w:cs="宋体"/>
          <w:kern w:val="0"/>
          <w:sz w:val="24"/>
          <w:lang w:val="en-US" w:eastAsia="zh-CN"/>
        </w:rPr>
        <w:t>3</w:t>
      </w:r>
      <w:r>
        <w:rPr>
          <w:rFonts w:hint="eastAsia" w:ascii="宋体" w:hAnsi="宋体" w:cs="宋体"/>
          <w:kern w:val="0"/>
          <w:sz w:val="24"/>
        </w:rPr>
        <w:t>名</w:t>
      </w:r>
      <w:r>
        <w:rPr>
          <w:rFonts w:hint="eastAsia" w:ascii="宋体" w:hAnsi="宋体" w:cs="宋体"/>
          <w:kern w:val="0"/>
          <w:sz w:val="24"/>
          <w:lang w:eastAsia="zh-CN"/>
        </w:rPr>
        <w:t>招标</w:t>
      </w:r>
      <w:r>
        <w:rPr>
          <w:rFonts w:hint="eastAsia" w:ascii="宋体" w:hAnsi="宋体" w:cs="宋体"/>
          <w:kern w:val="0"/>
          <w:sz w:val="24"/>
        </w:rPr>
        <w:t>人代表进入评审委员会参与评审工作，</w:t>
      </w:r>
      <w:r>
        <w:rPr>
          <w:rFonts w:hint="eastAsia" w:cs="宋体"/>
          <w:kern w:val="0"/>
          <w:sz w:val="24"/>
          <w:lang w:val="en-US" w:eastAsia="zh-CN"/>
        </w:rPr>
        <w:t>乙方不再派出评审专家</w:t>
      </w:r>
      <w:r>
        <w:rPr>
          <w:rFonts w:hint="eastAsia" w:ascii="宋体" w:hAnsi="宋体" w:cs="宋体"/>
          <w:kern w:val="0"/>
          <w:sz w:val="24"/>
        </w:rPr>
        <w:t>。</w:t>
      </w:r>
    </w:p>
    <w:p w14:paraId="0A23433A">
      <w:pPr>
        <w:widowControl/>
        <w:adjustRightInd w:val="0"/>
        <w:snapToGrid w:val="0"/>
        <w:spacing w:line="500" w:lineRule="exact"/>
        <w:ind w:firstLine="480" w:firstLineChars="200"/>
        <w:jc w:val="left"/>
        <w:rPr>
          <w:rFonts w:hint="eastAsia" w:ascii="宋体" w:hAnsi="宋体" w:cs="宋体"/>
          <w:kern w:val="0"/>
          <w:sz w:val="24"/>
        </w:rPr>
      </w:pPr>
      <w:r>
        <w:rPr>
          <w:rFonts w:hint="eastAsia" w:ascii="宋体" w:hAnsi="宋体" w:cs="宋体"/>
          <w:kern w:val="0"/>
          <w:sz w:val="24"/>
        </w:rPr>
        <w:t>5.按照评标委员会的评标报告，甲方自收到评审报告后</w:t>
      </w:r>
      <w:r>
        <w:rPr>
          <w:rFonts w:hint="eastAsia" w:ascii="宋体" w:hAnsi="宋体" w:cs="宋体"/>
          <w:kern w:val="0"/>
          <w:sz w:val="24"/>
          <w:u w:val="single"/>
        </w:rPr>
        <w:t>1</w:t>
      </w:r>
      <w:r>
        <w:rPr>
          <w:rFonts w:hint="eastAsia" w:ascii="宋体" w:hAnsi="宋体" w:cs="宋体"/>
          <w:kern w:val="0"/>
          <w:sz w:val="24"/>
        </w:rPr>
        <w:t>个工作日内依法确定中标（成交）</w:t>
      </w:r>
      <w:r>
        <w:rPr>
          <w:rFonts w:hint="eastAsia" w:cs="宋体"/>
          <w:kern w:val="0"/>
          <w:sz w:val="24"/>
          <w:lang w:eastAsia="zh-CN"/>
        </w:rPr>
        <w:t>供应商</w:t>
      </w:r>
      <w:r>
        <w:rPr>
          <w:rFonts w:hint="eastAsia" w:ascii="宋体" w:hAnsi="宋体" w:cs="宋体"/>
          <w:kern w:val="0"/>
          <w:sz w:val="24"/>
        </w:rPr>
        <w:t>。</w:t>
      </w:r>
    </w:p>
    <w:p w14:paraId="3F049301">
      <w:pPr>
        <w:widowControl/>
        <w:adjustRightInd w:val="0"/>
        <w:snapToGrid w:val="0"/>
        <w:spacing w:line="500" w:lineRule="exact"/>
        <w:ind w:firstLine="480" w:firstLineChars="200"/>
        <w:jc w:val="left"/>
        <w:rPr>
          <w:rFonts w:hint="eastAsia" w:ascii="宋体" w:hAnsi="宋体" w:cs="宋体"/>
          <w:kern w:val="0"/>
          <w:sz w:val="24"/>
        </w:rPr>
      </w:pPr>
      <w:r>
        <w:rPr>
          <w:rFonts w:hint="eastAsia" w:ascii="宋体" w:hAnsi="宋体" w:cs="宋体"/>
          <w:kern w:val="0"/>
          <w:sz w:val="24"/>
        </w:rPr>
        <w:t>6.甲方依法与中标人或成交</w:t>
      </w:r>
      <w:r>
        <w:rPr>
          <w:rFonts w:hint="eastAsia" w:cs="宋体"/>
          <w:kern w:val="0"/>
          <w:sz w:val="24"/>
          <w:lang w:eastAsia="zh-CN"/>
        </w:rPr>
        <w:t>供应商</w:t>
      </w:r>
      <w:r>
        <w:rPr>
          <w:rFonts w:hint="eastAsia" w:ascii="宋体" w:hAnsi="宋体" w:cs="宋体"/>
          <w:kern w:val="0"/>
          <w:sz w:val="24"/>
        </w:rPr>
        <w:t>签订合同。</w:t>
      </w:r>
    </w:p>
    <w:p w14:paraId="439F200F">
      <w:pPr>
        <w:widowControl/>
        <w:adjustRightInd w:val="0"/>
        <w:snapToGrid w:val="0"/>
        <w:spacing w:line="500" w:lineRule="exact"/>
        <w:ind w:firstLine="480" w:firstLineChars="200"/>
        <w:jc w:val="left"/>
        <w:rPr>
          <w:rFonts w:ascii="宋体" w:hAnsi="宋体" w:cs="宋体"/>
          <w:kern w:val="0"/>
          <w:sz w:val="24"/>
        </w:rPr>
      </w:pPr>
      <w:r>
        <w:rPr>
          <w:rFonts w:hint="eastAsia" w:ascii="宋体" w:hAnsi="宋体" w:cs="宋体"/>
          <w:kern w:val="0"/>
          <w:sz w:val="24"/>
        </w:rPr>
        <w:t>7.坚持公开、公平、公正的原则，甲方不得要求乙方在招标</w:t>
      </w:r>
      <w:r>
        <w:rPr>
          <w:rFonts w:hint="eastAsia" w:cs="宋体"/>
          <w:kern w:val="0"/>
          <w:sz w:val="24"/>
          <w:lang w:val="en-US" w:eastAsia="zh-CN"/>
        </w:rPr>
        <w:t>/询价</w:t>
      </w:r>
      <w:r>
        <w:rPr>
          <w:rFonts w:hint="eastAsia" w:ascii="宋体" w:hAnsi="宋体" w:cs="宋体"/>
          <w:kern w:val="0"/>
          <w:sz w:val="24"/>
        </w:rPr>
        <w:t>文件中以不合理的条件限制或排斥潜在的</w:t>
      </w:r>
      <w:r>
        <w:rPr>
          <w:rFonts w:hint="eastAsia" w:cs="宋体"/>
          <w:kern w:val="0"/>
          <w:sz w:val="24"/>
          <w:lang w:eastAsia="zh-CN"/>
        </w:rPr>
        <w:t>供应商</w:t>
      </w:r>
      <w:r>
        <w:rPr>
          <w:rFonts w:hint="eastAsia" w:ascii="宋体" w:hAnsi="宋体" w:cs="宋体"/>
          <w:kern w:val="0"/>
          <w:sz w:val="24"/>
        </w:rPr>
        <w:t>，不对</w:t>
      </w:r>
      <w:r>
        <w:rPr>
          <w:rFonts w:hint="eastAsia" w:cs="宋体"/>
          <w:kern w:val="0"/>
          <w:sz w:val="24"/>
          <w:lang w:eastAsia="zh-CN"/>
        </w:rPr>
        <w:t>供应商</w:t>
      </w:r>
      <w:r>
        <w:rPr>
          <w:rFonts w:hint="eastAsia" w:ascii="宋体" w:hAnsi="宋体" w:cs="宋体"/>
          <w:kern w:val="0"/>
          <w:sz w:val="24"/>
        </w:rPr>
        <w:t>实行差别待遇或歧视待遇，不以任何手段排斥其他</w:t>
      </w:r>
      <w:r>
        <w:rPr>
          <w:rFonts w:hint="eastAsia" w:cs="宋体"/>
          <w:kern w:val="0"/>
          <w:sz w:val="24"/>
          <w:lang w:eastAsia="zh-CN"/>
        </w:rPr>
        <w:t>供应商</w:t>
      </w:r>
      <w:r>
        <w:rPr>
          <w:rFonts w:hint="eastAsia" w:ascii="宋体" w:hAnsi="宋体" w:cs="宋体"/>
          <w:kern w:val="0"/>
          <w:sz w:val="24"/>
        </w:rPr>
        <w:t>参与竞争，不以任何方式向乙方和评审专家指定或暗示中标人或成交</w:t>
      </w:r>
      <w:r>
        <w:rPr>
          <w:rFonts w:hint="eastAsia" w:cs="宋体"/>
          <w:kern w:val="0"/>
          <w:sz w:val="24"/>
          <w:lang w:eastAsia="zh-CN"/>
        </w:rPr>
        <w:t>供应商</w:t>
      </w:r>
      <w:r>
        <w:rPr>
          <w:rFonts w:hint="eastAsia" w:ascii="宋体" w:hAnsi="宋体" w:cs="宋体"/>
          <w:kern w:val="0"/>
          <w:sz w:val="24"/>
        </w:rPr>
        <w:t>。</w:t>
      </w:r>
    </w:p>
    <w:p w14:paraId="656D71B5">
      <w:pPr>
        <w:widowControl/>
        <w:adjustRightInd w:val="0"/>
        <w:snapToGrid w:val="0"/>
        <w:spacing w:line="500" w:lineRule="exact"/>
        <w:ind w:firstLine="480" w:firstLineChars="200"/>
        <w:jc w:val="left"/>
        <w:rPr>
          <w:rFonts w:ascii="宋体" w:hAnsi="宋体" w:cs="宋体"/>
          <w:kern w:val="0"/>
          <w:sz w:val="24"/>
        </w:rPr>
      </w:pPr>
      <w:r>
        <w:rPr>
          <w:rFonts w:hint="eastAsia" w:ascii="宋体" w:hAnsi="宋体" w:cs="宋体"/>
          <w:kern w:val="0"/>
          <w:sz w:val="24"/>
        </w:rPr>
        <w:t>8.甲方发现</w:t>
      </w:r>
      <w:r>
        <w:rPr>
          <w:rFonts w:hint="eastAsia" w:cs="宋体"/>
          <w:kern w:val="0"/>
          <w:sz w:val="24"/>
          <w:lang w:eastAsia="zh-CN"/>
        </w:rPr>
        <w:t>供应商</w:t>
      </w:r>
      <w:r>
        <w:rPr>
          <w:rFonts w:hint="eastAsia" w:ascii="宋体" w:hAnsi="宋体" w:cs="宋体"/>
          <w:kern w:val="0"/>
          <w:sz w:val="24"/>
        </w:rPr>
        <w:t>有不良行为的，及时向相关部门和乙方提出并妥善保管该</w:t>
      </w:r>
      <w:r>
        <w:rPr>
          <w:rFonts w:hint="eastAsia" w:cs="宋体"/>
          <w:kern w:val="0"/>
          <w:sz w:val="24"/>
          <w:lang w:eastAsia="zh-CN"/>
        </w:rPr>
        <w:t>供应商</w:t>
      </w:r>
      <w:r>
        <w:rPr>
          <w:rFonts w:hint="eastAsia" w:ascii="宋体" w:hAnsi="宋体" w:cs="宋体"/>
          <w:kern w:val="0"/>
          <w:sz w:val="24"/>
        </w:rPr>
        <w:t>不良行为的证据。</w:t>
      </w:r>
    </w:p>
    <w:p w14:paraId="10B4C01D">
      <w:pPr>
        <w:widowControl/>
        <w:adjustRightInd w:val="0"/>
        <w:snapToGrid w:val="0"/>
        <w:spacing w:line="500" w:lineRule="exact"/>
        <w:ind w:firstLine="480" w:firstLineChars="200"/>
        <w:jc w:val="left"/>
        <w:rPr>
          <w:rFonts w:ascii="宋体" w:hAnsi="宋体" w:cs="宋体"/>
          <w:kern w:val="0"/>
          <w:sz w:val="24"/>
        </w:rPr>
      </w:pPr>
      <w:r>
        <w:rPr>
          <w:rFonts w:hint="eastAsia" w:ascii="宋体" w:hAnsi="宋体" w:cs="宋体"/>
          <w:kern w:val="0"/>
          <w:sz w:val="24"/>
        </w:rPr>
        <w:t>9.甲方对项目中涉及的商业秘密负有保密义务，不得将可能影响项目公正性的信息透露给利害关系人。</w:t>
      </w:r>
    </w:p>
    <w:p w14:paraId="5BF33878">
      <w:pPr>
        <w:widowControl/>
        <w:snapToGrid w:val="0"/>
        <w:spacing w:line="500" w:lineRule="exact"/>
        <w:ind w:right="680" w:firstLine="482" w:firstLineChars="200"/>
        <w:rPr>
          <w:rFonts w:ascii="宋体" w:hAnsi="宋体" w:cs="宋体"/>
          <w:b/>
          <w:kern w:val="0"/>
          <w:sz w:val="24"/>
          <w:szCs w:val="21"/>
        </w:rPr>
      </w:pPr>
      <w:r>
        <w:rPr>
          <w:rFonts w:hint="eastAsia" w:ascii="宋体" w:hAnsi="宋体" w:cs="宋体"/>
          <w:b/>
          <w:kern w:val="0"/>
          <w:sz w:val="24"/>
          <w:szCs w:val="21"/>
        </w:rPr>
        <w:t>第四条  乙方的权利和义务</w:t>
      </w:r>
    </w:p>
    <w:p w14:paraId="2DA507D9">
      <w:pPr>
        <w:widowControl/>
        <w:snapToGrid w:val="0"/>
        <w:spacing w:line="500" w:lineRule="exact"/>
        <w:ind w:right="-35" w:firstLine="480" w:firstLineChars="200"/>
        <w:rPr>
          <w:rFonts w:hint="eastAsia" w:ascii="宋体" w:hAnsi="宋体" w:cs="宋体"/>
          <w:kern w:val="0"/>
          <w:sz w:val="24"/>
          <w:lang w:val="en-US" w:eastAsia="zh-CN"/>
        </w:rPr>
      </w:pPr>
      <w:r>
        <w:rPr>
          <w:rFonts w:hint="eastAsia" w:ascii="宋体" w:hAnsi="宋体" w:cs="宋体"/>
          <w:kern w:val="0"/>
          <w:sz w:val="24"/>
        </w:rPr>
        <w:t>1.乙方应当保证其具有履行本合同项下代理业务的</w:t>
      </w:r>
      <w:r>
        <w:rPr>
          <w:rFonts w:hint="eastAsia" w:ascii="宋体" w:hAnsi="宋体" w:cs="宋体"/>
          <w:kern w:val="0"/>
          <w:sz w:val="24"/>
          <w:lang w:val="en-US" w:eastAsia="zh-CN"/>
        </w:rPr>
        <w:t>能力，具备开展招标业务所需的专业人</w:t>
      </w:r>
    </w:p>
    <w:p w14:paraId="35C6A7C8">
      <w:pPr>
        <w:keepNext w:val="0"/>
        <w:keepLines w:val="0"/>
        <w:pageBreakBefore w:val="0"/>
        <w:widowControl/>
        <w:kinsoku/>
        <w:wordWrap/>
        <w:overflowPunct/>
        <w:topLinePunct w:val="0"/>
        <w:autoSpaceDE/>
        <w:autoSpaceDN/>
        <w:bidi w:val="0"/>
        <w:adjustRightInd/>
        <w:snapToGrid w:val="0"/>
        <w:spacing w:line="500" w:lineRule="exact"/>
        <w:ind w:right="0" w:firstLine="0" w:firstLineChars="0"/>
        <w:textAlignment w:val="auto"/>
        <w:rPr>
          <w:rFonts w:ascii="宋体" w:hAnsi="宋体" w:cs="宋体"/>
          <w:kern w:val="0"/>
          <w:sz w:val="24"/>
        </w:rPr>
      </w:pPr>
      <w:r>
        <w:rPr>
          <w:rFonts w:hint="eastAsia" w:ascii="宋体" w:hAnsi="宋体" w:cs="宋体"/>
          <w:kern w:val="0"/>
          <w:sz w:val="24"/>
          <w:lang w:val="en-US" w:eastAsia="zh-CN"/>
        </w:rPr>
        <w:t>员、评标条件和设施。</w:t>
      </w:r>
    </w:p>
    <w:p w14:paraId="0DA0DE4E">
      <w:pPr>
        <w:widowControl/>
        <w:adjustRightInd w:val="0"/>
        <w:snapToGrid w:val="0"/>
        <w:spacing w:line="500" w:lineRule="exact"/>
        <w:ind w:firstLine="480" w:firstLineChars="200"/>
        <w:jc w:val="left"/>
        <w:rPr>
          <w:rFonts w:ascii="宋体" w:hAnsi="宋体" w:cs="宋体"/>
          <w:kern w:val="0"/>
          <w:sz w:val="24"/>
        </w:rPr>
      </w:pPr>
      <w:r>
        <w:rPr>
          <w:rFonts w:hint="eastAsia" w:ascii="宋体" w:hAnsi="宋体" w:cs="宋体"/>
          <w:kern w:val="0"/>
          <w:sz w:val="24"/>
        </w:rPr>
        <w:t>2.乙方在收到甲方的招标代理通知后，在</w:t>
      </w:r>
      <w:r>
        <w:rPr>
          <w:rFonts w:hint="eastAsia" w:ascii="宋体" w:hAnsi="宋体" w:cs="宋体"/>
          <w:b/>
          <w:bCs/>
          <w:kern w:val="0"/>
          <w:sz w:val="24"/>
          <w:u w:val="single"/>
        </w:rPr>
        <w:t>1</w:t>
      </w:r>
      <w:r>
        <w:rPr>
          <w:rFonts w:hint="eastAsia" w:ascii="宋体" w:hAnsi="宋体" w:cs="宋体"/>
          <w:kern w:val="0"/>
          <w:sz w:val="24"/>
        </w:rPr>
        <w:t>个工作日内进行回复和确认。</w:t>
      </w:r>
    </w:p>
    <w:p w14:paraId="4EC3E95D">
      <w:pPr>
        <w:widowControl/>
        <w:adjustRightInd w:val="0"/>
        <w:snapToGrid w:val="0"/>
        <w:spacing w:line="500" w:lineRule="exact"/>
        <w:ind w:firstLine="480" w:firstLineChars="200"/>
        <w:jc w:val="left"/>
        <w:rPr>
          <w:rFonts w:hint="eastAsia" w:ascii="宋体" w:hAnsi="宋体" w:cs="宋体"/>
          <w:kern w:val="0"/>
          <w:sz w:val="24"/>
        </w:rPr>
      </w:pPr>
      <w:r>
        <w:rPr>
          <w:rFonts w:hint="eastAsia" w:ascii="宋体" w:hAnsi="宋体" w:cs="宋体"/>
          <w:kern w:val="0"/>
          <w:sz w:val="24"/>
        </w:rPr>
        <w:t>3.乙方应在收到</w:t>
      </w:r>
      <w:r>
        <w:rPr>
          <w:rFonts w:hint="eastAsia" w:ascii="宋体" w:hAnsi="宋体" w:cs="宋体"/>
          <w:kern w:val="0"/>
          <w:sz w:val="24"/>
          <w:u w:val="single"/>
        </w:rPr>
        <w:t>第三条第1款</w:t>
      </w:r>
      <w:r>
        <w:rPr>
          <w:rFonts w:hint="eastAsia" w:ascii="宋体" w:hAnsi="宋体" w:cs="宋体"/>
          <w:kern w:val="0"/>
          <w:sz w:val="24"/>
        </w:rPr>
        <w:t>中所述全部资料后</w:t>
      </w:r>
      <w:r>
        <w:rPr>
          <w:rFonts w:hint="eastAsia" w:cs="宋体"/>
          <w:kern w:val="0"/>
          <w:sz w:val="24"/>
          <w:u w:val="single"/>
          <w:lang w:val="en-US" w:eastAsia="zh-CN"/>
        </w:rPr>
        <w:t>5</w:t>
      </w:r>
      <w:r>
        <w:rPr>
          <w:rFonts w:hint="eastAsia" w:ascii="宋体" w:hAnsi="宋体" w:cs="宋体"/>
          <w:kern w:val="0"/>
          <w:sz w:val="24"/>
        </w:rPr>
        <w:t>日内编制招标（</w:t>
      </w:r>
      <w:r>
        <w:rPr>
          <w:rFonts w:hint="eastAsia" w:cs="宋体"/>
          <w:kern w:val="0"/>
          <w:sz w:val="24"/>
          <w:lang w:val="en-US" w:eastAsia="zh-CN"/>
        </w:rPr>
        <w:t>询价</w:t>
      </w:r>
      <w:r>
        <w:rPr>
          <w:rFonts w:hint="eastAsia" w:ascii="宋体" w:hAnsi="宋体" w:cs="宋体"/>
          <w:kern w:val="0"/>
          <w:sz w:val="24"/>
        </w:rPr>
        <w:t>）文件，报甲方审查。待甲方书面确认后，方能继续开展相关工作。</w:t>
      </w:r>
    </w:p>
    <w:p w14:paraId="72169911">
      <w:pPr>
        <w:widowControl/>
        <w:adjustRightInd w:val="0"/>
        <w:snapToGrid w:val="0"/>
        <w:spacing w:line="500" w:lineRule="exact"/>
        <w:ind w:firstLine="480" w:firstLineChars="200"/>
        <w:jc w:val="left"/>
        <w:rPr>
          <w:rFonts w:hint="eastAsia" w:ascii="宋体" w:hAnsi="宋体" w:cs="宋体"/>
          <w:kern w:val="0"/>
          <w:sz w:val="24"/>
        </w:rPr>
      </w:pPr>
      <w:r>
        <w:rPr>
          <w:rFonts w:hint="eastAsia" w:ascii="宋体" w:hAnsi="宋体" w:cs="宋体"/>
          <w:kern w:val="0"/>
          <w:sz w:val="24"/>
        </w:rPr>
        <w:t>4.招标</w:t>
      </w:r>
      <w:r>
        <w:rPr>
          <w:rFonts w:hint="eastAsia" w:cs="宋体"/>
          <w:kern w:val="0"/>
          <w:sz w:val="24"/>
          <w:lang w:val="en-US" w:eastAsia="zh-CN"/>
        </w:rPr>
        <w:t>/询价</w:t>
      </w:r>
      <w:r>
        <w:rPr>
          <w:rFonts w:hint="eastAsia" w:ascii="宋体" w:hAnsi="宋体" w:cs="宋体"/>
          <w:kern w:val="0"/>
          <w:sz w:val="24"/>
        </w:rPr>
        <w:t>文件的最终解释权归甲方所有，</w:t>
      </w:r>
      <w:r>
        <w:rPr>
          <w:rFonts w:hint="eastAsia" w:ascii="宋体" w:hAnsi="宋体" w:cs="宋体"/>
          <w:kern w:val="0"/>
          <w:sz w:val="24"/>
          <w:u w:val="single"/>
        </w:rPr>
        <w:t>乙方对</w:t>
      </w:r>
      <w:r>
        <w:rPr>
          <w:rFonts w:hint="eastAsia" w:ascii="宋体" w:hAnsi="宋体" w:cs="宋体"/>
          <w:kern w:val="0"/>
          <w:sz w:val="24"/>
          <w:u w:val="single"/>
          <w:lang w:eastAsia="zh-CN"/>
        </w:rPr>
        <w:t>招标</w:t>
      </w:r>
      <w:r>
        <w:rPr>
          <w:rFonts w:hint="eastAsia" w:cs="宋体"/>
          <w:kern w:val="0"/>
          <w:sz w:val="24"/>
          <w:u w:val="single"/>
          <w:lang w:val="en-US" w:eastAsia="zh-CN"/>
        </w:rPr>
        <w:t>/询价</w:t>
      </w:r>
      <w:r>
        <w:rPr>
          <w:rFonts w:hint="eastAsia" w:ascii="宋体" w:hAnsi="宋体" w:cs="宋体"/>
          <w:kern w:val="0"/>
          <w:sz w:val="24"/>
          <w:u w:val="single"/>
        </w:rPr>
        <w:t>文件的合法性、合规性和合理性负责</w:t>
      </w:r>
      <w:r>
        <w:rPr>
          <w:rFonts w:hint="eastAsia" w:ascii="宋体" w:hAnsi="宋体" w:cs="宋体"/>
          <w:kern w:val="0"/>
          <w:sz w:val="24"/>
        </w:rPr>
        <w:t>。乙方有义务提供相关建议，但</w:t>
      </w:r>
      <w:r>
        <w:rPr>
          <w:rFonts w:hint="eastAsia" w:ascii="宋体" w:hAnsi="宋体" w:cs="宋体"/>
          <w:kern w:val="0"/>
          <w:sz w:val="24"/>
          <w:u w:val="single"/>
        </w:rPr>
        <w:t>甲方有权不予以采纳，甲方不予采纳乙方建议的，乙方对其建议对应的</w:t>
      </w:r>
      <w:r>
        <w:rPr>
          <w:rFonts w:hint="eastAsia" w:ascii="宋体" w:hAnsi="宋体" w:cs="宋体"/>
          <w:kern w:val="0"/>
          <w:sz w:val="24"/>
          <w:u w:val="single"/>
          <w:lang w:eastAsia="zh-CN"/>
        </w:rPr>
        <w:t>招标</w:t>
      </w:r>
      <w:r>
        <w:rPr>
          <w:rFonts w:hint="eastAsia" w:cs="宋体"/>
          <w:kern w:val="0"/>
          <w:sz w:val="24"/>
          <w:u w:val="single"/>
          <w:lang w:val="en-US" w:eastAsia="zh-CN"/>
        </w:rPr>
        <w:t>/询价</w:t>
      </w:r>
      <w:r>
        <w:rPr>
          <w:rFonts w:hint="eastAsia" w:ascii="宋体" w:hAnsi="宋体" w:cs="宋体"/>
          <w:kern w:val="0"/>
          <w:sz w:val="24"/>
          <w:u w:val="single"/>
        </w:rPr>
        <w:t>文件条款的合法性，合理性</w:t>
      </w:r>
      <w:r>
        <w:rPr>
          <w:rFonts w:hint="eastAsia" w:cs="宋体"/>
          <w:kern w:val="0"/>
          <w:sz w:val="24"/>
          <w:u w:val="single"/>
          <w:lang w:val="en-US" w:eastAsia="zh-CN"/>
        </w:rPr>
        <w:t>可不</w:t>
      </w:r>
      <w:r>
        <w:rPr>
          <w:rFonts w:hint="eastAsia" w:ascii="宋体" w:hAnsi="宋体" w:cs="宋体"/>
          <w:kern w:val="0"/>
          <w:sz w:val="24"/>
          <w:u w:val="single"/>
        </w:rPr>
        <w:t>承担责任</w:t>
      </w:r>
      <w:r>
        <w:rPr>
          <w:rFonts w:hint="eastAsia" w:ascii="宋体" w:hAnsi="宋体" w:cs="宋体"/>
          <w:kern w:val="0"/>
          <w:sz w:val="24"/>
        </w:rPr>
        <w:t>。在</w:t>
      </w:r>
      <w:r>
        <w:rPr>
          <w:rFonts w:hint="eastAsia" w:ascii="宋体" w:hAnsi="宋体" w:cs="宋体"/>
          <w:kern w:val="0"/>
          <w:sz w:val="24"/>
          <w:lang w:eastAsia="zh-CN"/>
        </w:rPr>
        <w:t>招标</w:t>
      </w:r>
      <w:r>
        <w:rPr>
          <w:rFonts w:hint="eastAsia" w:cs="宋体"/>
          <w:kern w:val="0"/>
          <w:sz w:val="24"/>
          <w:lang w:val="en-US" w:eastAsia="zh-CN"/>
        </w:rPr>
        <w:t>/询价</w:t>
      </w:r>
      <w:r>
        <w:rPr>
          <w:rFonts w:hint="eastAsia" w:ascii="宋体" w:hAnsi="宋体" w:cs="宋体"/>
          <w:kern w:val="0"/>
          <w:sz w:val="24"/>
        </w:rPr>
        <w:t>过程中，</w:t>
      </w:r>
      <w:r>
        <w:rPr>
          <w:rFonts w:hint="eastAsia" w:ascii="宋体" w:hAnsi="宋体" w:cs="宋体"/>
          <w:kern w:val="0"/>
          <w:sz w:val="24"/>
          <w:lang w:eastAsia="zh-CN"/>
        </w:rPr>
        <w:t>招标</w:t>
      </w:r>
      <w:r>
        <w:rPr>
          <w:rFonts w:hint="eastAsia" w:cs="宋体"/>
          <w:kern w:val="0"/>
          <w:sz w:val="24"/>
          <w:lang w:val="en-US" w:eastAsia="zh-CN"/>
        </w:rPr>
        <w:t>/询价</w:t>
      </w:r>
      <w:r>
        <w:rPr>
          <w:rFonts w:hint="eastAsia" w:ascii="宋体" w:hAnsi="宋体" w:cs="宋体"/>
          <w:kern w:val="0"/>
          <w:sz w:val="24"/>
        </w:rPr>
        <w:t>文件如需澄清和修改的，须经甲方书面确认并加盖公章后，乙方方能代表甲方予以澄清和修改，并通知参加</w:t>
      </w:r>
      <w:r>
        <w:rPr>
          <w:rFonts w:hint="eastAsia" w:ascii="宋体" w:hAnsi="宋体" w:cs="宋体"/>
          <w:kern w:val="0"/>
          <w:sz w:val="24"/>
          <w:lang w:eastAsia="zh-CN"/>
        </w:rPr>
        <w:t>招标</w:t>
      </w:r>
      <w:r>
        <w:rPr>
          <w:rFonts w:hint="eastAsia" w:cs="宋体"/>
          <w:kern w:val="0"/>
          <w:sz w:val="24"/>
          <w:lang w:val="en-US" w:eastAsia="zh-CN"/>
        </w:rPr>
        <w:t>/询价</w:t>
      </w:r>
      <w:r>
        <w:rPr>
          <w:rFonts w:hint="eastAsia" w:ascii="宋体" w:hAnsi="宋体" w:cs="宋体"/>
          <w:kern w:val="0"/>
          <w:sz w:val="24"/>
        </w:rPr>
        <w:t>活动的</w:t>
      </w:r>
      <w:r>
        <w:rPr>
          <w:rFonts w:hint="eastAsia" w:cs="宋体"/>
          <w:kern w:val="0"/>
          <w:sz w:val="24"/>
          <w:lang w:eastAsia="zh-CN"/>
        </w:rPr>
        <w:t>供应商</w:t>
      </w:r>
      <w:r>
        <w:rPr>
          <w:rFonts w:hint="eastAsia" w:ascii="宋体" w:hAnsi="宋体" w:cs="宋体"/>
          <w:kern w:val="0"/>
          <w:sz w:val="24"/>
        </w:rPr>
        <w:t>。</w:t>
      </w:r>
    </w:p>
    <w:p w14:paraId="584BA74E">
      <w:pPr>
        <w:widowControl/>
        <w:adjustRightInd w:val="0"/>
        <w:snapToGrid w:val="0"/>
        <w:spacing w:line="500" w:lineRule="exact"/>
        <w:ind w:firstLine="480" w:firstLineChars="200"/>
        <w:jc w:val="left"/>
        <w:rPr>
          <w:rFonts w:hint="eastAsia" w:ascii="宋体" w:hAnsi="宋体" w:cs="宋体"/>
          <w:kern w:val="0"/>
          <w:sz w:val="24"/>
        </w:rPr>
      </w:pPr>
      <w:r>
        <w:rPr>
          <w:rFonts w:hint="eastAsia" w:ascii="宋体" w:hAnsi="宋体" w:cs="宋体"/>
          <w:kern w:val="0"/>
          <w:sz w:val="24"/>
        </w:rPr>
        <w:t>5.乙方应根据本合同项下</w:t>
      </w:r>
      <w:r>
        <w:rPr>
          <w:rFonts w:hint="eastAsia" w:ascii="宋体" w:hAnsi="宋体" w:cs="宋体"/>
          <w:kern w:val="0"/>
          <w:sz w:val="24"/>
          <w:lang w:eastAsia="zh-CN"/>
        </w:rPr>
        <w:t>招标</w:t>
      </w:r>
      <w:r>
        <w:rPr>
          <w:rFonts w:hint="eastAsia" w:cs="宋体"/>
          <w:kern w:val="0"/>
          <w:sz w:val="24"/>
          <w:lang w:val="en-US" w:eastAsia="zh-CN"/>
        </w:rPr>
        <w:t>/询价</w:t>
      </w:r>
      <w:r>
        <w:rPr>
          <w:rFonts w:hint="eastAsia" w:ascii="宋体" w:hAnsi="宋体" w:cs="宋体"/>
          <w:kern w:val="0"/>
          <w:sz w:val="24"/>
        </w:rPr>
        <w:t>的范围和内容，指定有足够经验的专职技术人员担任本次</w:t>
      </w:r>
      <w:r>
        <w:rPr>
          <w:rFonts w:hint="eastAsia" w:ascii="宋体" w:hAnsi="宋体" w:cs="宋体"/>
          <w:kern w:val="0"/>
          <w:sz w:val="24"/>
          <w:lang w:eastAsia="zh-CN"/>
        </w:rPr>
        <w:t>招标</w:t>
      </w:r>
      <w:r>
        <w:rPr>
          <w:rFonts w:hint="eastAsia" w:ascii="宋体" w:hAnsi="宋体" w:cs="宋体"/>
          <w:kern w:val="0"/>
          <w:sz w:val="24"/>
        </w:rPr>
        <w:t>代理项目负责人。</w:t>
      </w:r>
      <w:r>
        <w:rPr>
          <w:rFonts w:hint="eastAsia" w:cs="宋体"/>
          <w:kern w:val="0"/>
          <w:sz w:val="24"/>
          <w:lang w:val="en-US" w:eastAsia="zh-CN"/>
        </w:rPr>
        <w:t>服务期间，未经甲方书面确认，不得更换项目负责人。</w:t>
      </w:r>
      <w:r>
        <w:rPr>
          <w:rFonts w:hint="eastAsia" w:ascii="宋体" w:hAnsi="宋体" w:cs="宋体"/>
          <w:kern w:val="0"/>
          <w:sz w:val="24"/>
        </w:rPr>
        <w:t>乙方应就代理</w:t>
      </w:r>
      <w:r>
        <w:rPr>
          <w:rFonts w:hint="eastAsia" w:ascii="宋体" w:hAnsi="宋体" w:cs="宋体"/>
          <w:kern w:val="0"/>
          <w:sz w:val="24"/>
          <w:lang w:eastAsia="zh-CN"/>
        </w:rPr>
        <w:t>招标</w:t>
      </w:r>
      <w:r>
        <w:rPr>
          <w:rFonts w:hint="eastAsia" w:cs="宋体"/>
          <w:kern w:val="0"/>
          <w:sz w:val="24"/>
          <w:lang w:val="en-US" w:eastAsia="zh-CN"/>
        </w:rPr>
        <w:t>/询价</w:t>
      </w:r>
      <w:r>
        <w:rPr>
          <w:rFonts w:hint="eastAsia" w:ascii="宋体" w:hAnsi="宋体" w:cs="宋体"/>
          <w:kern w:val="0"/>
          <w:sz w:val="24"/>
        </w:rPr>
        <w:t>项目过程中出现的重要情况以书面形式向甲方及时通报，甲方应积极予以配合处理。</w:t>
      </w:r>
    </w:p>
    <w:p w14:paraId="008F6714">
      <w:pPr>
        <w:widowControl/>
        <w:adjustRightInd w:val="0"/>
        <w:snapToGrid w:val="0"/>
        <w:spacing w:line="500" w:lineRule="exact"/>
        <w:ind w:firstLine="480" w:firstLineChars="200"/>
        <w:jc w:val="left"/>
        <w:rPr>
          <w:rFonts w:hint="eastAsia" w:ascii="宋体" w:hAnsi="宋体" w:cs="宋体"/>
          <w:kern w:val="0"/>
          <w:sz w:val="24"/>
        </w:rPr>
      </w:pPr>
      <w:r>
        <w:rPr>
          <w:rFonts w:hint="eastAsia" w:ascii="宋体" w:hAnsi="宋体" w:cs="宋体"/>
          <w:kern w:val="0"/>
          <w:sz w:val="24"/>
        </w:rPr>
        <w:t>6.乙方在</w:t>
      </w:r>
      <w:r>
        <w:rPr>
          <w:rFonts w:hint="eastAsia" w:ascii="宋体" w:hAnsi="宋体" w:cs="宋体"/>
          <w:kern w:val="0"/>
          <w:sz w:val="24"/>
          <w:lang w:val="en-US" w:eastAsia="zh-CN"/>
        </w:rPr>
        <w:t>招标</w:t>
      </w:r>
      <w:r>
        <w:rPr>
          <w:rFonts w:hint="eastAsia" w:cs="宋体"/>
          <w:kern w:val="0"/>
          <w:sz w:val="24"/>
          <w:lang w:val="en-US" w:eastAsia="zh-CN"/>
        </w:rPr>
        <w:t>/询价</w:t>
      </w:r>
      <w:r>
        <w:rPr>
          <w:rFonts w:hint="eastAsia" w:ascii="宋体" w:hAnsi="宋体" w:cs="宋体"/>
          <w:kern w:val="0"/>
          <w:sz w:val="24"/>
        </w:rPr>
        <w:t>文件中注明招标代理项目的评审原则、评审内容、评审标准、评审方法和中标人或成交</w:t>
      </w:r>
      <w:r>
        <w:rPr>
          <w:rFonts w:hint="eastAsia" w:cs="宋体"/>
          <w:kern w:val="0"/>
          <w:sz w:val="24"/>
          <w:lang w:eastAsia="zh-CN"/>
        </w:rPr>
        <w:t>供应商</w:t>
      </w:r>
      <w:r>
        <w:rPr>
          <w:rFonts w:hint="eastAsia" w:ascii="宋体" w:hAnsi="宋体" w:cs="宋体"/>
          <w:kern w:val="0"/>
          <w:sz w:val="24"/>
        </w:rPr>
        <w:t>产生办法，并对其在招标</w:t>
      </w:r>
      <w:r>
        <w:rPr>
          <w:rFonts w:hint="eastAsia" w:cs="宋体"/>
          <w:kern w:val="0"/>
          <w:sz w:val="24"/>
          <w:lang w:val="en-US" w:eastAsia="zh-CN"/>
        </w:rPr>
        <w:t>/询价</w:t>
      </w:r>
      <w:r>
        <w:rPr>
          <w:rFonts w:hint="eastAsia" w:ascii="宋体" w:hAnsi="宋体" w:cs="宋体"/>
          <w:kern w:val="0"/>
          <w:sz w:val="24"/>
        </w:rPr>
        <w:t>工作中出具有关数据的计算、 技术经济资料等的科学性和准确性负责。</w:t>
      </w:r>
    </w:p>
    <w:p w14:paraId="26F85F73">
      <w:pPr>
        <w:widowControl/>
        <w:adjustRightInd w:val="0"/>
        <w:snapToGrid w:val="0"/>
        <w:spacing w:line="500" w:lineRule="exact"/>
        <w:ind w:firstLine="480" w:firstLineChars="200"/>
        <w:jc w:val="left"/>
        <w:rPr>
          <w:rFonts w:hint="eastAsia" w:ascii="宋体" w:hAnsi="宋体" w:cs="宋体"/>
          <w:kern w:val="0"/>
          <w:sz w:val="24"/>
        </w:rPr>
      </w:pPr>
      <w:r>
        <w:rPr>
          <w:rFonts w:hint="eastAsia" w:ascii="宋体" w:hAnsi="宋体" w:cs="宋体"/>
          <w:kern w:val="0"/>
          <w:sz w:val="24"/>
        </w:rPr>
        <w:t>7.乙方应在本委托协议约定的</w:t>
      </w:r>
      <w:r>
        <w:rPr>
          <w:rFonts w:hint="eastAsia" w:cs="宋体"/>
          <w:kern w:val="0"/>
          <w:sz w:val="24"/>
          <w:lang w:val="en-US" w:eastAsia="zh-CN"/>
        </w:rPr>
        <w:t>服务</w:t>
      </w:r>
      <w:r>
        <w:rPr>
          <w:rFonts w:hint="eastAsia" w:ascii="宋体" w:hAnsi="宋体" w:cs="宋体"/>
          <w:kern w:val="0"/>
          <w:sz w:val="24"/>
        </w:rPr>
        <w:t>期限内完成委托事项。因本协议</w:t>
      </w:r>
      <w:r>
        <w:rPr>
          <w:rFonts w:hint="eastAsia" w:ascii="宋体" w:hAnsi="宋体" w:cs="宋体"/>
          <w:kern w:val="0"/>
          <w:sz w:val="24"/>
          <w:u w:val="single"/>
        </w:rPr>
        <w:t>“第七条第6款其他约定”</w:t>
      </w:r>
      <w:r>
        <w:rPr>
          <w:rFonts w:hint="eastAsia" w:ascii="宋体" w:hAnsi="宋体" w:cs="宋体"/>
          <w:kern w:val="0"/>
          <w:sz w:val="24"/>
        </w:rPr>
        <w:t>中相关情形，导致乙方不能按时完成委托事项，乙方应在该情形发生之日起</w:t>
      </w:r>
      <w:r>
        <w:rPr>
          <w:rFonts w:hint="eastAsia" w:ascii="宋体" w:hAnsi="宋体" w:cs="宋体"/>
          <w:b/>
          <w:kern w:val="0"/>
          <w:sz w:val="24"/>
          <w:u w:val="single"/>
        </w:rPr>
        <w:t>3</w:t>
      </w:r>
      <w:r>
        <w:rPr>
          <w:rFonts w:hint="eastAsia" w:ascii="宋体" w:hAnsi="宋体" w:cs="宋体"/>
          <w:kern w:val="0"/>
          <w:sz w:val="24"/>
        </w:rPr>
        <w:t>日内通知甲方，并采取必要的补救措施，避免或减轻损失。</w:t>
      </w:r>
    </w:p>
    <w:p w14:paraId="0781C62E">
      <w:pPr>
        <w:widowControl/>
        <w:adjustRightInd w:val="0"/>
        <w:snapToGrid w:val="0"/>
        <w:spacing w:line="500" w:lineRule="exact"/>
        <w:ind w:firstLine="480" w:firstLineChars="200"/>
        <w:jc w:val="left"/>
        <w:rPr>
          <w:rFonts w:hint="eastAsia" w:ascii="宋体" w:hAnsi="宋体" w:cs="宋体"/>
          <w:kern w:val="0"/>
          <w:sz w:val="24"/>
        </w:rPr>
      </w:pPr>
      <w:r>
        <w:rPr>
          <w:rFonts w:hint="eastAsia" w:ascii="宋体" w:hAnsi="宋体" w:cs="宋体"/>
          <w:kern w:val="0"/>
          <w:sz w:val="24"/>
        </w:rPr>
        <w:t>8.乙方应对</w:t>
      </w:r>
      <w:r>
        <w:rPr>
          <w:rFonts w:hint="eastAsia" w:ascii="宋体" w:hAnsi="宋体" w:cs="宋体"/>
          <w:kern w:val="0"/>
          <w:sz w:val="24"/>
          <w:lang w:eastAsia="zh-CN"/>
        </w:rPr>
        <w:t>招标</w:t>
      </w:r>
      <w:r>
        <w:rPr>
          <w:rFonts w:hint="eastAsia" w:cs="宋体"/>
          <w:kern w:val="0"/>
          <w:sz w:val="24"/>
          <w:lang w:val="en-US" w:eastAsia="zh-CN"/>
        </w:rPr>
        <w:t>/询价</w:t>
      </w:r>
      <w:r>
        <w:rPr>
          <w:rFonts w:hint="eastAsia" w:ascii="宋体" w:hAnsi="宋体" w:cs="宋体"/>
          <w:kern w:val="0"/>
          <w:sz w:val="24"/>
        </w:rPr>
        <w:t>项目中涉及的商业秘密及与</w:t>
      </w:r>
      <w:r>
        <w:rPr>
          <w:rFonts w:hint="eastAsia" w:ascii="宋体" w:hAnsi="宋体" w:cs="宋体"/>
          <w:kern w:val="0"/>
          <w:sz w:val="24"/>
          <w:lang w:eastAsia="zh-CN"/>
        </w:rPr>
        <w:t>招标</w:t>
      </w:r>
      <w:r>
        <w:rPr>
          <w:rFonts w:hint="eastAsia" w:cs="宋体"/>
          <w:kern w:val="0"/>
          <w:sz w:val="24"/>
          <w:lang w:val="en-US" w:eastAsia="zh-CN"/>
        </w:rPr>
        <w:t>/询价</w:t>
      </w:r>
      <w:r>
        <w:rPr>
          <w:rFonts w:hint="eastAsia" w:ascii="宋体" w:hAnsi="宋体" w:cs="宋体"/>
          <w:kern w:val="0"/>
          <w:sz w:val="24"/>
        </w:rPr>
        <w:t>项目有关的未经甲方书面同意公开的信息负有保密义务，不得将可能影响</w:t>
      </w:r>
      <w:r>
        <w:rPr>
          <w:rFonts w:hint="eastAsia" w:ascii="宋体" w:hAnsi="宋体" w:cs="宋体"/>
          <w:kern w:val="0"/>
          <w:sz w:val="24"/>
          <w:lang w:eastAsia="zh-CN"/>
        </w:rPr>
        <w:t>招标</w:t>
      </w:r>
      <w:r>
        <w:rPr>
          <w:rFonts w:hint="eastAsia" w:cs="宋体"/>
          <w:kern w:val="0"/>
          <w:sz w:val="24"/>
          <w:lang w:val="en-US" w:eastAsia="zh-CN"/>
        </w:rPr>
        <w:t>/询价</w:t>
      </w:r>
      <w:r>
        <w:rPr>
          <w:rFonts w:hint="eastAsia" w:ascii="宋体" w:hAnsi="宋体" w:cs="宋体"/>
          <w:kern w:val="0"/>
          <w:sz w:val="24"/>
        </w:rPr>
        <w:t>项目公正、公平性的信息透露给利害关系人。因乙方泄密或与利害关系人串通等违法违规行为，给甲方造成损失，甲方有权要求乙方承担违约责任</w:t>
      </w:r>
      <w:r>
        <w:rPr>
          <w:rFonts w:hint="eastAsia" w:cs="宋体"/>
          <w:kern w:val="0"/>
          <w:sz w:val="24"/>
          <w:lang w:eastAsia="zh-CN"/>
        </w:rPr>
        <w:t>，</w:t>
      </w:r>
      <w:r>
        <w:rPr>
          <w:rFonts w:hint="eastAsia" w:cs="宋体"/>
          <w:kern w:val="0"/>
          <w:sz w:val="24"/>
          <w:lang w:val="en-US" w:eastAsia="zh-CN"/>
        </w:rPr>
        <w:t>并支付一定比例的违约金</w:t>
      </w:r>
      <w:r>
        <w:rPr>
          <w:rFonts w:hint="eastAsia" w:ascii="宋体" w:hAnsi="宋体" w:cs="宋体"/>
          <w:kern w:val="0"/>
          <w:sz w:val="24"/>
        </w:rPr>
        <w:t>；如乙方因此而获利的，其所获利润归甲方所有。</w:t>
      </w:r>
    </w:p>
    <w:p w14:paraId="655550C3">
      <w:pPr>
        <w:widowControl/>
        <w:adjustRightInd w:val="0"/>
        <w:snapToGrid w:val="0"/>
        <w:spacing w:line="500" w:lineRule="exact"/>
        <w:ind w:firstLine="480" w:firstLineChars="200"/>
        <w:jc w:val="left"/>
        <w:rPr>
          <w:rFonts w:hint="eastAsia" w:ascii="宋体" w:hAnsi="宋体" w:cs="宋体"/>
          <w:kern w:val="0"/>
          <w:sz w:val="24"/>
        </w:rPr>
      </w:pPr>
      <w:r>
        <w:rPr>
          <w:rFonts w:hint="eastAsia" w:ascii="宋体" w:hAnsi="宋体" w:cs="宋体"/>
          <w:kern w:val="0"/>
          <w:sz w:val="24"/>
        </w:rPr>
        <w:t>9.乙方有义务对项目过程中产生的文案资料进行归纳整理，并将完整的</w:t>
      </w:r>
      <w:r>
        <w:rPr>
          <w:rFonts w:hint="eastAsia" w:ascii="宋体" w:hAnsi="宋体" w:cs="宋体"/>
          <w:kern w:val="0"/>
          <w:sz w:val="24"/>
          <w:lang w:eastAsia="zh-CN"/>
        </w:rPr>
        <w:t>招标</w:t>
      </w:r>
      <w:r>
        <w:rPr>
          <w:rFonts w:hint="eastAsia" w:cs="宋体"/>
          <w:kern w:val="0"/>
          <w:sz w:val="24"/>
          <w:lang w:val="en-US" w:eastAsia="zh-CN"/>
        </w:rPr>
        <w:t>/询价</w:t>
      </w:r>
      <w:r>
        <w:rPr>
          <w:rFonts w:hint="eastAsia" w:ascii="宋体" w:hAnsi="宋体" w:cs="宋体"/>
          <w:kern w:val="0"/>
          <w:sz w:val="24"/>
        </w:rPr>
        <w:t>过程资料整理成归档资料交由甲方存档；乙方有义务留存相关</w:t>
      </w:r>
      <w:r>
        <w:rPr>
          <w:rFonts w:hint="eastAsia" w:ascii="宋体" w:hAnsi="宋体" w:cs="宋体"/>
          <w:kern w:val="0"/>
          <w:sz w:val="24"/>
          <w:lang w:eastAsia="zh-CN"/>
        </w:rPr>
        <w:t>招标</w:t>
      </w:r>
      <w:r>
        <w:rPr>
          <w:rFonts w:hint="eastAsia" w:cs="宋体"/>
          <w:kern w:val="0"/>
          <w:sz w:val="24"/>
          <w:lang w:val="en-US" w:eastAsia="zh-CN"/>
        </w:rPr>
        <w:t>/询价</w:t>
      </w:r>
      <w:r>
        <w:rPr>
          <w:rFonts w:hint="eastAsia" w:ascii="宋体" w:hAnsi="宋体" w:cs="宋体"/>
          <w:kern w:val="0"/>
          <w:sz w:val="24"/>
        </w:rPr>
        <w:t>资料。提供的资料至少应包含：</w:t>
      </w:r>
    </w:p>
    <w:p w14:paraId="431B5FE8">
      <w:pPr>
        <w:widowControl/>
        <w:adjustRightInd w:val="0"/>
        <w:snapToGrid w:val="0"/>
        <w:spacing w:line="500" w:lineRule="exact"/>
        <w:ind w:firstLine="480" w:firstLineChars="200"/>
        <w:jc w:val="left"/>
        <w:rPr>
          <w:rFonts w:hint="eastAsia" w:ascii="宋体" w:hAnsi="宋体" w:cs="宋体"/>
          <w:kern w:val="0"/>
          <w:sz w:val="24"/>
        </w:rPr>
      </w:pPr>
      <w:r>
        <w:rPr>
          <w:rFonts w:hint="eastAsia" w:ascii="宋体" w:hAnsi="宋体" w:cs="宋体"/>
          <w:kern w:val="0"/>
          <w:sz w:val="24"/>
        </w:rPr>
        <w:t>（1）监督组、</w:t>
      </w:r>
      <w:r>
        <w:rPr>
          <w:rFonts w:hint="eastAsia" w:cs="宋体"/>
          <w:kern w:val="0"/>
          <w:sz w:val="24"/>
          <w:lang w:val="en-US" w:eastAsia="zh-CN"/>
        </w:rPr>
        <w:t>评标/审专家</w:t>
      </w:r>
      <w:r>
        <w:rPr>
          <w:rFonts w:hint="eastAsia" w:ascii="宋体" w:hAnsi="宋体" w:cs="宋体"/>
          <w:kern w:val="0"/>
          <w:sz w:val="24"/>
        </w:rPr>
        <w:t>签到表</w:t>
      </w:r>
    </w:p>
    <w:p w14:paraId="3B51F3A4">
      <w:pPr>
        <w:widowControl/>
        <w:adjustRightInd w:val="0"/>
        <w:snapToGrid w:val="0"/>
        <w:spacing w:line="500" w:lineRule="exact"/>
        <w:ind w:firstLine="480" w:firstLineChars="200"/>
        <w:jc w:val="left"/>
        <w:rPr>
          <w:rFonts w:hint="eastAsia" w:ascii="宋体" w:hAnsi="宋体" w:cs="宋体"/>
          <w:kern w:val="0"/>
          <w:sz w:val="24"/>
        </w:rPr>
      </w:pPr>
      <w:r>
        <w:rPr>
          <w:rFonts w:hint="eastAsia" w:ascii="宋体" w:hAnsi="宋体" w:cs="宋体"/>
          <w:kern w:val="0"/>
          <w:sz w:val="24"/>
        </w:rPr>
        <w:t>（2）投标文件登记表</w:t>
      </w:r>
    </w:p>
    <w:p w14:paraId="3766988E">
      <w:pPr>
        <w:widowControl/>
        <w:adjustRightInd w:val="0"/>
        <w:snapToGrid w:val="0"/>
        <w:spacing w:line="500" w:lineRule="exact"/>
        <w:ind w:firstLine="480" w:firstLineChars="200"/>
        <w:jc w:val="left"/>
        <w:rPr>
          <w:rFonts w:hint="eastAsia" w:ascii="宋体" w:hAnsi="宋体" w:cs="宋体"/>
          <w:kern w:val="0"/>
          <w:sz w:val="24"/>
        </w:rPr>
      </w:pPr>
      <w:r>
        <w:rPr>
          <w:rFonts w:hint="eastAsia" w:ascii="宋体" w:hAnsi="宋体" w:cs="宋体"/>
          <w:kern w:val="0"/>
          <w:sz w:val="24"/>
        </w:rPr>
        <w:t>（3）唱标登记表</w:t>
      </w:r>
    </w:p>
    <w:p w14:paraId="55EE3486">
      <w:pPr>
        <w:widowControl/>
        <w:adjustRightInd w:val="0"/>
        <w:snapToGrid w:val="0"/>
        <w:spacing w:line="500" w:lineRule="exact"/>
        <w:ind w:firstLine="480" w:firstLineChars="200"/>
        <w:jc w:val="left"/>
        <w:rPr>
          <w:rFonts w:hint="eastAsia" w:ascii="宋体" w:hAnsi="宋体" w:cs="宋体"/>
          <w:kern w:val="0"/>
          <w:sz w:val="24"/>
        </w:rPr>
      </w:pPr>
      <w:r>
        <w:rPr>
          <w:rFonts w:hint="eastAsia" w:ascii="宋体" w:hAnsi="宋体" w:cs="宋体"/>
          <w:kern w:val="0"/>
          <w:sz w:val="24"/>
        </w:rPr>
        <w:t>（4）投标人现场答疑承诺材料（若有）</w:t>
      </w:r>
    </w:p>
    <w:p w14:paraId="7CC2569E">
      <w:pPr>
        <w:widowControl/>
        <w:adjustRightInd w:val="0"/>
        <w:snapToGrid w:val="0"/>
        <w:spacing w:line="500" w:lineRule="exact"/>
        <w:ind w:firstLine="480" w:firstLineChars="200"/>
        <w:jc w:val="left"/>
        <w:rPr>
          <w:rFonts w:hint="eastAsia" w:ascii="宋体" w:hAnsi="宋体" w:cs="宋体"/>
          <w:kern w:val="0"/>
          <w:sz w:val="24"/>
        </w:rPr>
      </w:pPr>
      <w:r>
        <w:rPr>
          <w:rFonts w:hint="eastAsia" w:ascii="宋体" w:hAnsi="宋体" w:cs="宋体"/>
          <w:kern w:val="0"/>
          <w:sz w:val="24"/>
        </w:rPr>
        <w:t>（5）评标委员打分表或评标意见</w:t>
      </w:r>
    </w:p>
    <w:p w14:paraId="73377552">
      <w:pPr>
        <w:widowControl/>
        <w:adjustRightInd w:val="0"/>
        <w:snapToGrid w:val="0"/>
        <w:spacing w:line="500" w:lineRule="exact"/>
        <w:ind w:firstLine="480" w:firstLineChars="200"/>
        <w:jc w:val="left"/>
        <w:rPr>
          <w:rFonts w:hint="eastAsia" w:ascii="宋体" w:hAnsi="宋体" w:cs="宋体"/>
          <w:kern w:val="0"/>
          <w:sz w:val="24"/>
        </w:rPr>
      </w:pPr>
      <w:r>
        <w:rPr>
          <w:rFonts w:hint="eastAsia" w:ascii="宋体" w:hAnsi="宋体" w:cs="宋体"/>
          <w:kern w:val="0"/>
          <w:sz w:val="24"/>
        </w:rPr>
        <w:t>（6）评标委员打分汇总表或推荐中标人候选登记表</w:t>
      </w:r>
    </w:p>
    <w:p w14:paraId="459B3A42">
      <w:pPr>
        <w:widowControl/>
        <w:adjustRightInd w:val="0"/>
        <w:snapToGrid w:val="0"/>
        <w:spacing w:line="500" w:lineRule="exact"/>
        <w:ind w:firstLine="480" w:firstLineChars="200"/>
        <w:jc w:val="left"/>
        <w:rPr>
          <w:rFonts w:hint="eastAsia" w:ascii="宋体" w:hAnsi="宋体" w:cs="宋体"/>
          <w:kern w:val="0"/>
          <w:sz w:val="24"/>
        </w:rPr>
      </w:pPr>
      <w:r>
        <w:rPr>
          <w:rFonts w:hint="eastAsia" w:ascii="宋体" w:hAnsi="宋体" w:cs="宋体"/>
          <w:kern w:val="0"/>
          <w:sz w:val="24"/>
        </w:rPr>
        <w:t>（</w:t>
      </w:r>
      <w:r>
        <w:rPr>
          <w:rFonts w:hint="eastAsia" w:ascii="宋体" w:hAnsi="宋体" w:cs="宋体"/>
          <w:kern w:val="0"/>
          <w:sz w:val="24"/>
          <w:lang w:val="en-US" w:eastAsia="zh-CN"/>
        </w:rPr>
        <w:t>7</w:t>
      </w:r>
      <w:r>
        <w:rPr>
          <w:rFonts w:hint="eastAsia" w:ascii="宋体" w:hAnsi="宋体" w:cs="宋体"/>
          <w:kern w:val="0"/>
          <w:sz w:val="24"/>
        </w:rPr>
        <w:t>）招标</w:t>
      </w:r>
      <w:r>
        <w:rPr>
          <w:rFonts w:hint="eastAsia" w:cs="宋体"/>
          <w:kern w:val="0"/>
          <w:sz w:val="24"/>
          <w:lang w:val="en-US" w:eastAsia="zh-CN"/>
        </w:rPr>
        <w:t>/询价</w:t>
      </w:r>
      <w:r>
        <w:rPr>
          <w:rFonts w:hint="eastAsia" w:ascii="宋体" w:hAnsi="宋体" w:cs="宋体"/>
          <w:kern w:val="0"/>
          <w:sz w:val="24"/>
        </w:rPr>
        <w:t>结果公示材料（公示截图）</w:t>
      </w:r>
    </w:p>
    <w:p w14:paraId="0B79FE7D">
      <w:pPr>
        <w:widowControl/>
        <w:adjustRightInd w:val="0"/>
        <w:snapToGrid w:val="0"/>
        <w:spacing w:line="500" w:lineRule="exact"/>
        <w:ind w:firstLine="480" w:firstLineChars="200"/>
        <w:jc w:val="left"/>
        <w:rPr>
          <w:rFonts w:hint="eastAsia" w:ascii="宋体" w:hAnsi="宋体" w:cs="宋体"/>
          <w:kern w:val="0"/>
          <w:sz w:val="24"/>
        </w:rPr>
      </w:pPr>
      <w:r>
        <w:rPr>
          <w:rFonts w:hint="eastAsia" w:ascii="宋体" w:hAnsi="宋体" w:cs="宋体"/>
          <w:kern w:val="0"/>
          <w:sz w:val="24"/>
        </w:rPr>
        <w:t>（</w:t>
      </w:r>
      <w:r>
        <w:rPr>
          <w:rFonts w:hint="eastAsia" w:ascii="宋体" w:hAnsi="宋体" w:cs="宋体"/>
          <w:kern w:val="0"/>
          <w:sz w:val="24"/>
          <w:lang w:val="en-US" w:eastAsia="zh-CN"/>
        </w:rPr>
        <w:t>8</w:t>
      </w:r>
      <w:r>
        <w:rPr>
          <w:rFonts w:hint="eastAsia" w:ascii="宋体" w:hAnsi="宋体" w:cs="宋体"/>
          <w:kern w:val="0"/>
          <w:sz w:val="24"/>
        </w:rPr>
        <w:t>）投诉、质疑处理情况（若有）</w:t>
      </w:r>
    </w:p>
    <w:p w14:paraId="37F25C7F">
      <w:pPr>
        <w:widowControl/>
        <w:adjustRightInd w:val="0"/>
        <w:snapToGrid w:val="0"/>
        <w:spacing w:line="500" w:lineRule="exact"/>
        <w:ind w:firstLine="480" w:firstLineChars="200"/>
        <w:jc w:val="left"/>
        <w:rPr>
          <w:rFonts w:hint="eastAsia" w:ascii="宋体" w:hAnsi="宋体" w:cs="宋体"/>
          <w:kern w:val="0"/>
          <w:sz w:val="24"/>
        </w:rPr>
      </w:pPr>
      <w:r>
        <w:rPr>
          <w:rFonts w:hint="eastAsia" w:ascii="宋体" w:hAnsi="宋体" w:cs="宋体"/>
          <w:kern w:val="0"/>
          <w:sz w:val="24"/>
        </w:rPr>
        <w:t>（</w:t>
      </w:r>
      <w:r>
        <w:rPr>
          <w:rFonts w:hint="eastAsia" w:ascii="宋体" w:hAnsi="宋体" w:cs="宋体"/>
          <w:kern w:val="0"/>
          <w:sz w:val="24"/>
          <w:lang w:val="en-US" w:eastAsia="zh-CN"/>
        </w:rPr>
        <w:t>9</w:t>
      </w:r>
      <w:r>
        <w:rPr>
          <w:rFonts w:hint="eastAsia" w:ascii="宋体" w:hAnsi="宋体" w:cs="宋体"/>
          <w:kern w:val="0"/>
          <w:sz w:val="24"/>
        </w:rPr>
        <w:t>）</w:t>
      </w:r>
      <w:r>
        <w:rPr>
          <w:rFonts w:hint="eastAsia" w:cs="宋体"/>
          <w:kern w:val="0"/>
          <w:sz w:val="24"/>
          <w:lang w:eastAsia="zh-CN"/>
        </w:rPr>
        <w:t>成交供应商</w:t>
      </w:r>
      <w:r>
        <w:rPr>
          <w:rFonts w:hint="eastAsia" w:ascii="宋体" w:hAnsi="宋体" w:cs="宋体"/>
          <w:kern w:val="0"/>
          <w:sz w:val="24"/>
        </w:rPr>
        <w:t>确认单</w:t>
      </w:r>
    </w:p>
    <w:p w14:paraId="104AE920">
      <w:pPr>
        <w:widowControl/>
        <w:adjustRightInd w:val="0"/>
        <w:snapToGrid w:val="0"/>
        <w:spacing w:line="500" w:lineRule="exact"/>
        <w:ind w:firstLine="480" w:firstLineChars="200"/>
        <w:jc w:val="left"/>
        <w:rPr>
          <w:rFonts w:hint="eastAsia" w:ascii="宋体" w:hAnsi="宋体" w:cs="宋体"/>
          <w:kern w:val="0"/>
          <w:sz w:val="24"/>
        </w:rPr>
      </w:pPr>
      <w:r>
        <w:rPr>
          <w:rFonts w:hint="eastAsia" w:ascii="宋体" w:hAnsi="宋体" w:cs="宋体"/>
          <w:kern w:val="0"/>
          <w:sz w:val="24"/>
        </w:rPr>
        <w:t>（1</w:t>
      </w:r>
      <w:r>
        <w:rPr>
          <w:rFonts w:hint="eastAsia" w:ascii="宋体" w:hAnsi="宋体" w:cs="宋体"/>
          <w:kern w:val="0"/>
          <w:sz w:val="24"/>
          <w:lang w:val="en-US" w:eastAsia="zh-CN"/>
        </w:rPr>
        <w:t>0</w:t>
      </w:r>
      <w:r>
        <w:rPr>
          <w:rFonts w:hint="eastAsia" w:ascii="宋体" w:hAnsi="宋体" w:cs="宋体"/>
          <w:kern w:val="0"/>
          <w:sz w:val="24"/>
        </w:rPr>
        <w:t>）</w:t>
      </w:r>
      <w:r>
        <w:rPr>
          <w:rFonts w:hint="eastAsia" w:cs="宋体"/>
          <w:kern w:val="0"/>
          <w:sz w:val="24"/>
          <w:lang w:eastAsia="zh-CN"/>
        </w:rPr>
        <w:t>成交</w:t>
      </w:r>
      <w:r>
        <w:rPr>
          <w:rFonts w:hint="eastAsia" w:ascii="宋体" w:hAnsi="宋体" w:cs="宋体"/>
          <w:kern w:val="0"/>
          <w:sz w:val="24"/>
        </w:rPr>
        <w:t>通知书</w:t>
      </w:r>
    </w:p>
    <w:p w14:paraId="52CE33DB">
      <w:pPr>
        <w:widowControl/>
        <w:adjustRightInd w:val="0"/>
        <w:snapToGrid w:val="0"/>
        <w:spacing w:line="500" w:lineRule="exact"/>
        <w:ind w:firstLine="480" w:firstLineChars="200"/>
        <w:jc w:val="left"/>
        <w:rPr>
          <w:rFonts w:hint="eastAsia" w:ascii="宋体" w:hAnsi="宋体" w:cs="宋体"/>
          <w:kern w:val="0"/>
          <w:sz w:val="24"/>
        </w:rPr>
      </w:pPr>
      <w:r>
        <w:rPr>
          <w:rFonts w:hint="eastAsia" w:ascii="宋体" w:hAnsi="宋体" w:cs="宋体"/>
          <w:kern w:val="0"/>
          <w:sz w:val="24"/>
        </w:rPr>
        <w:t>1</w:t>
      </w:r>
      <w:r>
        <w:rPr>
          <w:rFonts w:hint="eastAsia" w:ascii="宋体" w:hAnsi="宋体" w:cs="宋体"/>
          <w:kern w:val="0"/>
          <w:sz w:val="24"/>
          <w:lang w:val="en-US" w:eastAsia="zh-CN"/>
        </w:rPr>
        <w:t>0</w:t>
      </w:r>
      <w:r>
        <w:rPr>
          <w:rFonts w:hint="eastAsia" w:ascii="宋体" w:hAnsi="宋体" w:cs="宋体"/>
          <w:kern w:val="0"/>
          <w:sz w:val="24"/>
        </w:rPr>
        <w:t>.如本项目出现流标（整体或某包/标段），乙方应当按照本合同约定重新组织招标</w:t>
      </w:r>
      <w:r>
        <w:rPr>
          <w:rFonts w:hint="eastAsia" w:cs="宋体"/>
          <w:kern w:val="0"/>
          <w:sz w:val="24"/>
          <w:lang w:val="en-US" w:eastAsia="zh-CN"/>
        </w:rPr>
        <w:t>/询价</w:t>
      </w:r>
      <w:r>
        <w:rPr>
          <w:rFonts w:hint="eastAsia" w:ascii="宋体" w:hAnsi="宋体" w:cs="宋体"/>
          <w:kern w:val="0"/>
          <w:sz w:val="24"/>
        </w:rPr>
        <w:t>，重新招标</w:t>
      </w:r>
      <w:r>
        <w:rPr>
          <w:rFonts w:hint="eastAsia" w:cs="宋体"/>
          <w:kern w:val="0"/>
          <w:sz w:val="24"/>
          <w:lang w:val="en-US" w:eastAsia="zh-CN"/>
        </w:rPr>
        <w:t>/询价</w:t>
      </w:r>
      <w:r>
        <w:rPr>
          <w:rFonts w:hint="eastAsia" w:ascii="宋体" w:hAnsi="宋体" w:cs="宋体"/>
          <w:kern w:val="0"/>
          <w:sz w:val="24"/>
        </w:rPr>
        <w:t>的费用由中标人支付，重新招标</w:t>
      </w:r>
      <w:r>
        <w:rPr>
          <w:rFonts w:hint="eastAsia" w:cs="宋体"/>
          <w:kern w:val="0"/>
          <w:sz w:val="24"/>
          <w:lang w:val="en-US" w:eastAsia="zh-CN"/>
        </w:rPr>
        <w:t>/询价</w:t>
      </w:r>
      <w:r>
        <w:rPr>
          <w:rFonts w:hint="eastAsia" w:ascii="宋体" w:hAnsi="宋体" w:cs="宋体"/>
          <w:kern w:val="0"/>
          <w:sz w:val="24"/>
        </w:rPr>
        <w:t>的时间不纳入本协议规定的项目代理完成时间。</w:t>
      </w:r>
    </w:p>
    <w:p w14:paraId="3AB1CE29">
      <w:pPr>
        <w:widowControl/>
        <w:adjustRightInd w:val="0"/>
        <w:snapToGrid w:val="0"/>
        <w:spacing w:line="500" w:lineRule="exact"/>
        <w:ind w:firstLine="480" w:firstLineChars="200"/>
        <w:jc w:val="left"/>
        <w:rPr>
          <w:rFonts w:hint="eastAsia" w:ascii="宋体" w:hAnsi="宋体" w:cs="宋体"/>
          <w:kern w:val="0"/>
          <w:sz w:val="24"/>
        </w:rPr>
      </w:pPr>
      <w:r>
        <w:rPr>
          <w:rFonts w:hint="eastAsia" w:ascii="宋体" w:hAnsi="宋体" w:cs="宋体"/>
          <w:kern w:val="0"/>
          <w:sz w:val="24"/>
        </w:rPr>
        <w:t>1</w:t>
      </w:r>
      <w:r>
        <w:rPr>
          <w:rFonts w:hint="eastAsia" w:ascii="宋体" w:hAnsi="宋体" w:cs="宋体"/>
          <w:kern w:val="0"/>
          <w:sz w:val="24"/>
          <w:lang w:val="en-US" w:eastAsia="zh-CN"/>
        </w:rPr>
        <w:t>1</w:t>
      </w:r>
      <w:r>
        <w:rPr>
          <w:rFonts w:hint="eastAsia" w:ascii="宋体" w:hAnsi="宋体" w:cs="宋体"/>
          <w:kern w:val="0"/>
          <w:sz w:val="24"/>
        </w:rPr>
        <w:t>.未经甲方同意，乙方不得分包或转让本合同的任何权利或义务。</w:t>
      </w:r>
    </w:p>
    <w:p w14:paraId="417BADB7">
      <w:pPr>
        <w:widowControl/>
        <w:adjustRightInd w:val="0"/>
        <w:snapToGrid w:val="0"/>
        <w:spacing w:line="500" w:lineRule="exact"/>
        <w:ind w:firstLine="480" w:firstLineChars="200"/>
        <w:jc w:val="left"/>
        <w:rPr>
          <w:rFonts w:hint="eastAsia" w:ascii="宋体" w:hAnsi="宋体" w:cs="宋体"/>
          <w:kern w:val="0"/>
          <w:sz w:val="24"/>
        </w:rPr>
      </w:pPr>
      <w:r>
        <w:rPr>
          <w:rFonts w:hint="eastAsia" w:ascii="宋体" w:hAnsi="宋体" w:cs="宋体"/>
          <w:kern w:val="0"/>
          <w:sz w:val="24"/>
        </w:rPr>
        <w:t>1</w:t>
      </w:r>
      <w:r>
        <w:rPr>
          <w:rFonts w:hint="eastAsia" w:ascii="宋体" w:hAnsi="宋体" w:cs="宋体"/>
          <w:kern w:val="0"/>
          <w:sz w:val="24"/>
          <w:lang w:val="en-US" w:eastAsia="zh-CN"/>
        </w:rPr>
        <w:t>2</w:t>
      </w:r>
      <w:r>
        <w:rPr>
          <w:rFonts w:hint="eastAsia" w:ascii="宋体" w:hAnsi="宋体" w:cs="宋体"/>
          <w:kern w:val="0"/>
          <w:sz w:val="24"/>
        </w:rPr>
        <w:t>.乙方为本合同招标</w:t>
      </w:r>
      <w:r>
        <w:rPr>
          <w:rFonts w:hint="eastAsia" w:cs="宋体"/>
          <w:kern w:val="0"/>
          <w:sz w:val="24"/>
          <w:lang w:val="en-US" w:eastAsia="zh-CN"/>
        </w:rPr>
        <w:t>/询价</w:t>
      </w:r>
      <w:r>
        <w:rPr>
          <w:rFonts w:hint="eastAsia" w:ascii="宋体" w:hAnsi="宋体" w:cs="宋体"/>
          <w:kern w:val="0"/>
          <w:sz w:val="24"/>
        </w:rPr>
        <w:t>项目</w:t>
      </w:r>
      <w:r>
        <w:rPr>
          <w:rFonts w:hint="eastAsia" w:ascii="宋体" w:hAnsi="宋体" w:cs="宋体"/>
          <w:kern w:val="0"/>
          <w:sz w:val="24"/>
          <w:lang w:val="en-US" w:eastAsia="zh-CN"/>
        </w:rPr>
        <w:t>编制</w:t>
      </w:r>
      <w:r>
        <w:rPr>
          <w:rFonts w:hint="eastAsia" w:ascii="宋体" w:hAnsi="宋体" w:cs="宋体"/>
          <w:kern w:val="0"/>
          <w:sz w:val="24"/>
        </w:rPr>
        <w:t>的所有文件的所有权和知识产权归甲方所有，乙方具有署名权。乙方编制的所有文件不得侵犯任何第三方的知识产权，否则甲方有权要求乙方承担违约责任。任何第三方如果提出侵权指控，乙方须与第三方交涉并承担由此而引起的一切法律责任和费用。如甲方因此而遭受任何第三方处罚或索偿的，甲方有权向乙方追偿。</w:t>
      </w:r>
    </w:p>
    <w:p w14:paraId="08DA545D">
      <w:pPr>
        <w:widowControl/>
        <w:adjustRightInd w:val="0"/>
        <w:snapToGrid w:val="0"/>
        <w:spacing w:line="500" w:lineRule="exact"/>
        <w:ind w:firstLine="480" w:firstLineChars="200"/>
        <w:jc w:val="left"/>
        <w:rPr>
          <w:rFonts w:hint="eastAsia" w:ascii="宋体" w:hAnsi="宋体" w:cs="宋体"/>
          <w:kern w:val="0"/>
          <w:sz w:val="24"/>
        </w:rPr>
      </w:pPr>
      <w:r>
        <w:rPr>
          <w:rFonts w:hint="eastAsia" w:ascii="宋体" w:hAnsi="宋体" w:cs="宋体"/>
          <w:kern w:val="0"/>
          <w:sz w:val="24"/>
        </w:rPr>
        <w:t>1</w:t>
      </w:r>
      <w:r>
        <w:rPr>
          <w:rFonts w:hint="eastAsia" w:ascii="宋体" w:hAnsi="宋体" w:cs="宋体"/>
          <w:kern w:val="0"/>
          <w:sz w:val="24"/>
          <w:lang w:val="en-US" w:eastAsia="zh-CN"/>
        </w:rPr>
        <w:t>3</w:t>
      </w:r>
      <w:r>
        <w:rPr>
          <w:rFonts w:hint="eastAsia" w:ascii="宋体" w:hAnsi="宋体" w:cs="宋体"/>
          <w:kern w:val="0"/>
          <w:sz w:val="24"/>
        </w:rPr>
        <w:t>.乙方应当保证招标</w:t>
      </w:r>
      <w:r>
        <w:rPr>
          <w:rFonts w:hint="eastAsia" w:cs="宋体"/>
          <w:kern w:val="0"/>
          <w:sz w:val="24"/>
          <w:lang w:val="en-US" w:eastAsia="zh-CN"/>
        </w:rPr>
        <w:t>/询价</w:t>
      </w:r>
      <w:r>
        <w:rPr>
          <w:rFonts w:hint="eastAsia" w:ascii="宋体" w:hAnsi="宋体" w:cs="宋体"/>
          <w:kern w:val="0"/>
          <w:sz w:val="24"/>
        </w:rPr>
        <w:t>过程的程序合法，招标</w:t>
      </w:r>
      <w:r>
        <w:rPr>
          <w:rFonts w:hint="eastAsia" w:cs="宋体"/>
          <w:kern w:val="0"/>
          <w:sz w:val="24"/>
          <w:lang w:val="en-US" w:eastAsia="zh-CN"/>
        </w:rPr>
        <w:t>/询价</w:t>
      </w:r>
      <w:r>
        <w:rPr>
          <w:rFonts w:hint="eastAsia" w:ascii="宋体" w:hAnsi="宋体" w:cs="宋体"/>
          <w:kern w:val="0"/>
          <w:sz w:val="24"/>
        </w:rPr>
        <w:t>过程中若有质疑、投诉或异议，由乙方依据</w:t>
      </w:r>
      <w:r>
        <w:rPr>
          <w:rFonts w:hint="eastAsia" w:cs="宋体"/>
          <w:kern w:val="0"/>
          <w:sz w:val="24"/>
          <w:lang w:eastAsia="zh-CN"/>
        </w:rPr>
        <w:t>法律法规</w:t>
      </w:r>
      <w:r>
        <w:rPr>
          <w:rFonts w:hint="eastAsia" w:ascii="宋体" w:hAnsi="宋体" w:cs="宋体"/>
          <w:kern w:val="0"/>
          <w:sz w:val="24"/>
        </w:rPr>
        <w:t>办理。若有违规行为，由乙方承担相关责任，甲方有权撤销委托代理并追究乙方违约责任。</w:t>
      </w:r>
    </w:p>
    <w:p w14:paraId="291F98A3">
      <w:pPr>
        <w:widowControl/>
        <w:adjustRightInd w:val="0"/>
        <w:snapToGrid w:val="0"/>
        <w:spacing w:line="500" w:lineRule="exact"/>
        <w:ind w:firstLine="480" w:firstLineChars="200"/>
        <w:jc w:val="left"/>
        <w:rPr>
          <w:rFonts w:ascii="宋体" w:hAnsi="宋体" w:cs="宋体"/>
          <w:kern w:val="0"/>
          <w:sz w:val="24"/>
        </w:rPr>
      </w:pPr>
      <w:r>
        <w:rPr>
          <w:rFonts w:hint="eastAsia" w:ascii="宋体" w:hAnsi="宋体" w:cs="宋体"/>
          <w:kern w:val="0"/>
          <w:sz w:val="24"/>
        </w:rPr>
        <w:t>1</w:t>
      </w:r>
      <w:r>
        <w:rPr>
          <w:rFonts w:hint="eastAsia" w:ascii="宋体" w:hAnsi="宋体" w:cs="宋体"/>
          <w:kern w:val="0"/>
          <w:sz w:val="24"/>
          <w:lang w:val="en-US" w:eastAsia="zh-CN"/>
        </w:rPr>
        <w:t>4</w:t>
      </w:r>
      <w:r>
        <w:rPr>
          <w:rFonts w:hint="eastAsia" w:ascii="宋体" w:hAnsi="宋体" w:cs="宋体"/>
          <w:kern w:val="0"/>
          <w:sz w:val="24"/>
        </w:rPr>
        <w:t>.乙方须在相关法律法规规定的时间内，将</w:t>
      </w:r>
      <w:r>
        <w:rPr>
          <w:rFonts w:hint="eastAsia" w:ascii="宋体" w:hAnsi="宋体" w:cs="宋体"/>
          <w:kern w:val="0"/>
          <w:sz w:val="24"/>
          <w:lang w:val="en-US" w:eastAsia="zh-CN"/>
        </w:rPr>
        <w:t>招标</w:t>
      </w:r>
      <w:r>
        <w:rPr>
          <w:rFonts w:hint="eastAsia" w:cs="宋体"/>
          <w:kern w:val="0"/>
          <w:sz w:val="24"/>
          <w:lang w:val="en-US" w:eastAsia="zh-CN"/>
        </w:rPr>
        <w:t>/询价</w:t>
      </w:r>
      <w:r>
        <w:rPr>
          <w:rFonts w:hint="eastAsia" w:ascii="宋体" w:hAnsi="宋体" w:cs="宋体"/>
          <w:kern w:val="0"/>
          <w:sz w:val="24"/>
        </w:rPr>
        <w:t>保证金退还。</w:t>
      </w:r>
    </w:p>
    <w:p w14:paraId="33267464">
      <w:pPr>
        <w:widowControl/>
        <w:adjustRightInd w:val="0"/>
        <w:snapToGrid w:val="0"/>
        <w:spacing w:line="500" w:lineRule="exact"/>
        <w:ind w:firstLine="480" w:firstLineChars="200"/>
        <w:jc w:val="left"/>
        <w:rPr>
          <w:rFonts w:hint="eastAsia" w:ascii="宋体" w:hAnsi="宋体" w:cs="宋体"/>
          <w:kern w:val="0"/>
          <w:sz w:val="24"/>
        </w:rPr>
      </w:pPr>
      <w:r>
        <w:rPr>
          <w:rFonts w:hint="eastAsia" w:ascii="宋体" w:hAnsi="宋体" w:cs="宋体"/>
          <w:kern w:val="0"/>
          <w:sz w:val="24"/>
        </w:rPr>
        <w:t>1</w:t>
      </w:r>
      <w:r>
        <w:rPr>
          <w:rFonts w:hint="eastAsia" w:ascii="宋体" w:hAnsi="宋体" w:cs="宋体"/>
          <w:kern w:val="0"/>
          <w:sz w:val="24"/>
          <w:lang w:val="en-US" w:eastAsia="zh-CN"/>
        </w:rPr>
        <w:t>5</w:t>
      </w:r>
      <w:r>
        <w:rPr>
          <w:rFonts w:hint="eastAsia" w:ascii="宋体" w:hAnsi="宋体" w:cs="宋体"/>
          <w:kern w:val="0"/>
          <w:sz w:val="24"/>
        </w:rPr>
        <w:t>.乙方积极为甲方自主招标</w:t>
      </w:r>
      <w:r>
        <w:rPr>
          <w:rFonts w:hint="eastAsia" w:cs="宋体"/>
          <w:kern w:val="0"/>
          <w:sz w:val="24"/>
          <w:lang w:val="en-US" w:eastAsia="zh-CN"/>
        </w:rPr>
        <w:t>/询价</w:t>
      </w:r>
      <w:r>
        <w:rPr>
          <w:rFonts w:hint="eastAsia" w:ascii="宋体" w:hAnsi="宋体" w:cs="宋体"/>
          <w:kern w:val="0"/>
          <w:sz w:val="24"/>
        </w:rPr>
        <w:t>项目提供咨询和文件制作指导。</w:t>
      </w:r>
    </w:p>
    <w:p w14:paraId="3BED9EF8">
      <w:pPr>
        <w:widowControl/>
        <w:adjustRightInd w:val="0"/>
        <w:snapToGrid w:val="0"/>
        <w:spacing w:line="500" w:lineRule="exact"/>
        <w:ind w:firstLine="480" w:firstLineChars="200"/>
        <w:jc w:val="left"/>
        <w:rPr>
          <w:rFonts w:hint="eastAsia" w:ascii="宋体" w:hAnsi="宋体" w:cs="宋体"/>
          <w:kern w:val="0"/>
          <w:sz w:val="24"/>
        </w:rPr>
      </w:pPr>
      <w:r>
        <w:rPr>
          <w:rFonts w:hint="eastAsia" w:ascii="宋体" w:hAnsi="宋体" w:cs="宋体"/>
          <w:kern w:val="0"/>
          <w:sz w:val="24"/>
        </w:rPr>
        <w:t>1</w:t>
      </w:r>
      <w:r>
        <w:rPr>
          <w:rFonts w:hint="eastAsia" w:ascii="宋体" w:hAnsi="宋体" w:cs="宋体"/>
          <w:kern w:val="0"/>
          <w:sz w:val="24"/>
          <w:lang w:val="en-US" w:eastAsia="zh-CN"/>
        </w:rPr>
        <w:t>6</w:t>
      </w:r>
      <w:r>
        <w:rPr>
          <w:rFonts w:hint="eastAsia" w:ascii="宋体" w:hAnsi="宋体" w:cs="宋体"/>
          <w:kern w:val="0"/>
          <w:sz w:val="24"/>
        </w:rPr>
        <w:t>.乙方不得接受与本合同中委托招标</w:t>
      </w:r>
      <w:r>
        <w:rPr>
          <w:rFonts w:hint="eastAsia" w:cs="宋体"/>
          <w:kern w:val="0"/>
          <w:sz w:val="24"/>
          <w:lang w:val="en-US" w:eastAsia="zh-CN"/>
        </w:rPr>
        <w:t>/询价</w:t>
      </w:r>
      <w:r>
        <w:rPr>
          <w:rFonts w:hint="eastAsia" w:ascii="宋体" w:hAnsi="宋体" w:cs="宋体"/>
          <w:kern w:val="0"/>
          <w:sz w:val="24"/>
        </w:rPr>
        <w:t>范围之内的相关的投标咨询业务。</w:t>
      </w:r>
    </w:p>
    <w:p w14:paraId="787BD9F1">
      <w:pPr>
        <w:widowControl/>
        <w:adjustRightInd w:val="0"/>
        <w:snapToGrid w:val="0"/>
        <w:spacing w:line="500" w:lineRule="exact"/>
        <w:ind w:firstLine="480" w:firstLineChars="200"/>
        <w:jc w:val="left"/>
        <w:rPr>
          <w:rFonts w:hint="eastAsia" w:ascii="宋体" w:hAnsi="宋体" w:cs="宋体"/>
          <w:kern w:val="0"/>
          <w:sz w:val="24"/>
        </w:rPr>
      </w:pPr>
      <w:r>
        <w:rPr>
          <w:rFonts w:hint="eastAsia" w:ascii="宋体" w:hAnsi="宋体" w:cs="宋体"/>
          <w:kern w:val="0"/>
          <w:sz w:val="24"/>
        </w:rPr>
        <w:t>1</w:t>
      </w:r>
      <w:r>
        <w:rPr>
          <w:rFonts w:hint="eastAsia" w:ascii="宋体" w:hAnsi="宋体" w:cs="宋体"/>
          <w:kern w:val="0"/>
          <w:sz w:val="24"/>
          <w:lang w:val="en-US" w:eastAsia="zh-CN"/>
        </w:rPr>
        <w:t>7</w:t>
      </w:r>
      <w:r>
        <w:rPr>
          <w:rFonts w:hint="eastAsia" w:ascii="宋体" w:hAnsi="宋体" w:cs="宋体"/>
          <w:kern w:val="0"/>
          <w:sz w:val="24"/>
        </w:rPr>
        <w:t>.乙方不得接受所有投标人的礼品、宴请和任何</w:t>
      </w:r>
      <w:r>
        <w:rPr>
          <w:rFonts w:hint="eastAsia" w:cs="宋体"/>
          <w:kern w:val="0"/>
          <w:sz w:val="24"/>
          <w:lang w:eastAsia="zh-CN"/>
        </w:rPr>
        <w:t>其他</w:t>
      </w:r>
      <w:r>
        <w:rPr>
          <w:rFonts w:hint="eastAsia" w:ascii="宋体" w:hAnsi="宋体" w:cs="宋体"/>
          <w:kern w:val="0"/>
          <w:sz w:val="24"/>
        </w:rPr>
        <w:t>好处，不得泄露招标、评标、定标过程中依法需要保密的内容。合同终止后，未经甲方同意，乙方不得</w:t>
      </w:r>
      <w:r>
        <w:rPr>
          <w:rFonts w:hint="eastAsia" w:cs="宋体"/>
          <w:kern w:val="0"/>
          <w:sz w:val="24"/>
          <w:lang w:val="en-US" w:eastAsia="zh-CN"/>
        </w:rPr>
        <w:t>泄露</w:t>
      </w:r>
      <w:r>
        <w:rPr>
          <w:rFonts w:hint="eastAsia" w:ascii="宋体" w:hAnsi="宋体" w:cs="宋体"/>
          <w:kern w:val="0"/>
          <w:sz w:val="24"/>
        </w:rPr>
        <w:t>与本合同相关的任何招标</w:t>
      </w:r>
      <w:r>
        <w:rPr>
          <w:rFonts w:hint="eastAsia" w:cs="宋体"/>
          <w:kern w:val="0"/>
          <w:sz w:val="24"/>
          <w:lang w:val="en-US" w:eastAsia="zh-CN"/>
        </w:rPr>
        <w:t>/询价</w:t>
      </w:r>
      <w:r>
        <w:rPr>
          <w:rFonts w:hint="eastAsia" w:ascii="宋体" w:hAnsi="宋体" w:cs="宋体"/>
          <w:kern w:val="0"/>
          <w:sz w:val="24"/>
        </w:rPr>
        <w:t>资料和情况。</w:t>
      </w:r>
    </w:p>
    <w:p w14:paraId="5DFB22BE">
      <w:pPr>
        <w:widowControl/>
        <w:snapToGrid w:val="0"/>
        <w:spacing w:line="500" w:lineRule="exact"/>
        <w:ind w:right="680" w:firstLine="482" w:firstLineChars="200"/>
        <w:rPr>
          <w:rFonts w:ascii="宋体" w:hAnsi="宋体" w:cs="宋体"/>
          <w:b/>
          <w:kern w:val="0"/>
          <w:sz w:val="24"/>
          <w:szCs w:val="21"/>
        </w:rPr>
      </w:pPr>
      <w:r>
        <w:rPr>
          <w:rFonts w:hint="eastAsia" w:ascii="宋体" w:hAnsi="宋体" w:cs="宋体"/>
          <w:b/>
          <w:kern w:val="0"/>
          <w:sz w:val="24"/>
          <w:szCs w:val="21"/>
        </w:rPr>
        <w:t>第五条  招标代理服务费用</w:t>
      </w:r>
    </w:p>
    <w:p w14:paraId="4228FCEB">
      <w:pPr>
        <w:widowControl/>
        <w:adjustRightInd w:val="0"/>
        <w:snapToGrid w:val="0"/>
        <w:spacing w:line="500" w:lineRule="exact"/>
        <w:ind w:firstLine="480" w:firstLineChars="200"/>
        <w:jc w:val="left"/>
        <w:rPr>
          <w:rFonts w:hint="eastAsia" w:ascii="宋体" w:hAnsi="宋体" w:cs="宋体"/>
          <w:kern w:val="0"/>
          <w:sz w:val="24"/>
        </w:rPr>
      </w:pPr>
      <w:r>
        <w:rPr>
          <w:rFonts w:hint="eastAsia" w:ascii="宋体" w:hAnsi="宋体" w:cs="宋体"/>
          <w:kern w:val="0"/>
          <w:sz w:val="24"/>
        </w:rPr>
        <w:t>（一）</w:t>
      </w:r>
      <w:r>
        <w:rPr>
          <w:rFonts w:hint="eastAsia" w:ascii="宋体" w:hAnsi="宋体" w:cs="宋体"/>
          <w:kern w:val="0"/>
          <w:sz w:val="24"/>
          <w:szCs w:val="21"/>
        </w:rPr>
        <w:t>招标代理服务费用</w:t>
      </w:r>
    </w:p>
    <w:p w14:paraId="1336674A">
      <w:pPr>
        <w:widowControl/>
        <w:adjustRightInd w:val="0"/>
        <w:snapToGrid w:val="0"/>
        <w:spacing w:line="500" w:lineRule="exact"/>
        <w:ind w:firstLine="480" w:firstLineChars="200"/>
        <w:jc w:val="left"/>
        <w:rPr>
          <w:rFonts w:hint="eastAsia" w:ascii="宋体" w:hAnsi="宋体" w:cs="宋体"/>
          <w:kern w:val="0"/>
          <w:sz w:val="24"/>
        </w:rPr>
      </w:pPr>
      <w:r>
        <w:rPr>
          <w:rFonts w:hint="eastAsia" w:ascii="宋体" w:hAnsi="宋体" w:cs="宋体"/>
          <w:kern w:val="0"/>
          <w:sz w:val="24"/>
        </w:rPr>
        <w:t>1.招标代理费：</w:t>
      </w:r>
    </w:p>
    <w:p w14:paraId="25322084">
      <w:pPr>
        <w:widowControl/>
        <w:adjustRightInd w:val="0"/>
        <w:snapToGrid w:val="0"/>
        <w:spacing w:line="500" w:lineRule="exact"/>
        <w:ind w:firstLine="480" w:firstLineChars="200"/>
        <w:jc w:val="left"/>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招标代理服务费为</w:t>
      </w:r>
      <w:r>
        <w:rPr>
          <w:rFonts w:hint="eastAsia" w:ascii="宋体" w:hAnsi="宋体" w:eastAsia="宋体" w:cs="宋体"/>
          <w:b w:val="0"/>
          <w:bCs/>
          <w:color w:val="auto"/>
          <w:sz w:val="24"/>
          <w:szCs w:val="24"/>
          <w:highlight w:val="none"/>
          <w:u w:val="single"/>
          <w:lang w:val="en-US" w:eastAsia="zh-CN"/>
        </w:rPr>
        <w:t xml:space="preserve">     </w:t>
      </w:r>
      <w:r>
        <w:rPr>
          <w:rFonts w:hint="eastAsia" w:ascii="宋体" w:hAnsi="宋体" w:eastAsia="宋体" w:cs="宋体"/>
          <w:b w:val="0"/>
          <w:bCs/>
          <w:color w:val="auto"/>
          <w:sz w:val="24"/>
          <w:szCs w:val="24"/>
          <w:highlight w:val="none"/>
          <w:lang w:val="en-US" w:eastAsia="zh-CN"/>
        </w:rPr>
        <w:t>元</w:t>
      </w:r>
      <w:r>
        <w:rPr>
          <w:rFonts w:hint="eastAsia" w:cs="宋体"/>
          <w:b w:val="0"/>
          <w:bCs/>
          <w:color w:val="auto"/>
          <w:sz w:val="24"/>
          <w:szCs w:val="24"/>
          <w:highlight w:val="none"/>
          <w:lang w:val="en-US" w:eastAsia="zh-CN"/>
        </w:rPr>
        <w:t>（含税），税率为</w:t>
      </w:r>
      <w:r>
        <w:rPr>
          <w:rFonts w:hint="eastAsia" w:ascii="宋体" w:hAnsi="宋体" w:eastAsia="宋体" w:cs="宋体"/>
          <w:b w:val="0"/>
          <w:bCs/>
          <w:color w:val="auto"/>
          <w:sz w:val="24"/>
          <w:szCs w:val="24"/>
          <w:highlight w:val="none"/>
          <w:u w:val="single"/>
          <w:lang w:val="en-US" w:eastAsia="zh-CN"/>
        </w:rPr>
        <w:t xml:space="preserve">     </w:t>
      </w:r>
      <w:r>
        <w:rPr>
          <w:rFonts w:hint="eastAsia" w:cs="宋体"/>
          <w:b w:val="0"/>
          <w:bCs/>
          <w:color w:val="auto"/>
          <w:sz w:val="24"/>
          <w:szCs w:val="24"/>
          <w:highlight w:val="none"/>
          <w:lang w:val="en-US" w:eastAsia="zh-CN"/>
        </w:rPr>
        <w:t>。</w:t>
      </w:r>
    </w:p>
    <w:p w14:paraId="7DDF8296">
      <w:pPr>
        <w:widowControl/>
        <w:adjustRightInd w:val="0"/>
        <w:snapToGrid w:val="0"/>
        <w:spacing w:line="500" w:lineRule="exact"/>
        <w:ind w:firstLine="480" w:firstLineChars="200"/>
        <w:jc w:val="left"/>
        <w:rPr>
          <w:rFonts w:hint="eastAsia" w:ascii="宋体" w:hAnsi="宋体" w:cs="宋体"/>
          <w:kern w:val="0"/>
          <w:sz w:val="24"/>
        </w:rPr>
      </w:pPr>
      <w:r>
        <w:rPr>
          <w:rFonts w:hint="eastAsia" w:ascii="宋体" w:hAnsi="宋体" w:cs="宋体"/>
          <w:kern w:val="0"/>
          <w:sz w:val="24"/>
          <w:lang w:val="en-US" w:eastAsia="zh-CN"/>
        </w:rPr>
        <w:t>2</w:t>
      </w:r>
      <w:r>
        <w:rPr>
          <w:rFonts w:hint="eastAsia" w:ascii="宋体" w:hAnsi="宋体" w:cs="宋体"/>
          <w:kern w:val="0"/>
          <w:sz w:val="24"/>
        </w:rPr>
        <w:t>.招标代理服务费由</w:t>
      </w:r>
      <w:r>
        <w:rPr>
          <w:rFonts w:hint="eastAsia" w:ascii="宋体" w:hAnsi="宋体" w:cs="宋体"/>
          <w:kern w:val="0"/>
          <w:sz w:val="24"/>
          <w:u w:val="single"/>
          <w:lang w:val="en-US" w:eastAsia="zh-CN"/>
        </w:rPr>
        <w:t xml:space="preserve">  </w:t>
      </w:r>
      <w:r>
        <w:rPr>
          <w:rFonts w:hint="eastAsia" w:cs="宋体"/>
          <w:kern w:val="0"/>
          <w:sz w:val="24"/>
          <w:u w:val="single"/>
          <w:lang w:val="en-US" w:eastAsia="zh-CN"/>
        </w:rPr>
        <w:t>中标人</w:t>
      </w:r>
      <w:r>
        <w:rPr>
          <w:rFonts w:hint="eastAsia" w:ascii="宋体" w:hAnsi="宋体" w:cs="宋体"/>
          <w:kern w:val="0"/>
          <w:sz w:val="24"/>
          <w:u w:val="single"/>
          <w:lang w:val="en-US" w:eastAsia="zh-CN"/>
        </w:rPr>
        <w:t xml:space="preserve">  </w:t>
      </w:r>
      <w:r>
        <w:rPr>
          <w:rFonts w:hint="eastAsia" w:ascii="宋体" w:hAnsi="宋体" w:cs="宋体"/>
          <w:kern w:val="0"/>
          <w:sz w:val="24"/>
        </w:rPr>
        <w:t>支付。</w:t>
      </w:r>
    </w:p>
    <w:p w14:paraId="0B924472">
      <w:pPr>
        <w:widowControl/>
        <w:adjustRightInd w:val="0"/>
        <w:snapToGrid w:val="0"/>
        <w:spacing w:line="500" w:lineRule="exact"/>
        <w:ind w:firstLine="480" w:firstLineChars="200"/>
        <w:jc w:val="left"/>
        <w:rPr>
          <w:rFonts w:hint="eastAsia" w:ascii="宋体" w:hAnsi="宋体" w:cs="宋体"/>
          <w:color w:val="FF0000"/>
          <w:kern w:val="0"/>
          <w:sz w:val="24"/>
        </w:rPr>
      </w:pPr>
      <w:r>
        <w:rPr>
          <w:rFonts w:hint="eastAsia" w:ascii="宋体" w:hAnsi="宋体" w:cs="宋体"/>
          <w:kern w:val="0"/>
          <w:sz w:val="24"/>
          <w:lang w:val="en-US" w:eastAsia="zh-CN"/>
        </w:rPr>
        <w:t>3</w:t>
      </w:r>
      <w:r>
        <w:rPr>
          <w:rFonts w:hint="eastAsia" w:ascii="宋体" w:hAnsi="宋体" w:cs="宋体"/>
          <w:kern w:val="0"/>
          <w:sz w:val="24"/>
        </w:rPr>
        <w:t>.因甲方原因导致中标人无法签约的情况下，产生的</w:t>
      </w:r>
      <w:r>
        <w:rPr>
          <w:rFonts w:hint="eastAsia" w:cs="宋体"/>
          <w:kern w:val="0"/>
          <w:sz w:val="24"/>
          <w:lang w:val="en-US" w:eastAsia="zh-CN"/>
        </w:rPr>
        <w:t>合理</w:t>
      </w:r>
      <w:r>
        <w:rPr>
          <w:rFonts w:hint="eastAsia" w:ascii="宋体" w:hAnsi="宋体" w:cs="宋体"/>
          <w:kern w:val="0"/>
          <w:sz w:val="24"/>
        </w:rPr>
        <w:t>费用由</w:t>
      </w:r>
      <w:r>
        <w:rPr>
          <w:rFonts w:hint="eastAsia" w:ascii="宋体" w:hAnsi="宋体" w:cs="宋体"/>
          <w:kern w:val="0"/>
          <w:sz w:val="24"/>
          <w:lang w:val="en-US" w:eastAsia="zh-CN"/>
        </w:rPr>
        <w:t>业主承担</w:t>
      </w:r>
      <w:r>
        <w:rPr>
          <w:rFonts w:hint="eastAsia" w:ascii="宋体" w:hAnsi="宋体" w:cs="宋体"/>
          <w:color w:val="FF0000"/>
          <w:kern w:val="0"/>
          <w:sz w:val="24"/>
        </w:rPr>
        <w:t>。</w:t>
      </w:r>
    </w:p>
    <w:p w14:paraId="2AFFBD25">
      <w:pPr>
        <w:widowControl/>
        <w:adjustRightInd w:val="0"/>
        <w:snapToGrid w:val="0"/>
        <w:spacing w:line="500" w:lineRule="exact"/>
        <w:ind w:firstLine="480" w:firstLineChars="200"/>
        <w:jc w:val="left"/>
        <w:rPr>
          <w:rFonts w:hint="eastAsia" w:ascii="宋体" w:hAnsi="宋体" w:cs="宋体"/>
          <w:kern w:val="0"/>
          <w:sz w:val="24"/>
        </w:rPr>
      </w:pPr>
      <w:r>
        <w:rPr>
          <w:rFonts w:hint="eastAsia" w:ascii="宋体" w:hAnsi="宋体" w:cs="宋体"/>
          <w:kern w:val="0"/>
          <w:sz w:val="24"/>
          <w:lang w:val="en-US" w:eastAsia="zh-CN"/>
        </w:rPr>
        <w:t>4</w:t>
      </w:r>
      <w:r>
        <w:rPr>
          <w:rFonts w:hint="eastAsia" w:ascii="宋体" w:hAnsi="宋体" w:cs="宋体"/>
          <w:kern w:val="0"/>
          <w:sz w:val="24"/>
        </w:rPr>
        <w:t>.乙方按规定收取代理费用和按规定出售招标</w:t>
      </w:r>
      <w:r>
        <w:rPr>
          <w:rFonts w:hint="eastAsia" w:cs="宋体"/>
          <w:kern w:val="0"/>
          <w:sz w:val="24"/>
          <w:lang w:val="en-US" w:eastAsia="zh-CN"/>
        </w:rPr>
        <w:t>/询价</w:t>
      </w:r>
      <w:r>
        <w:rPr>
          <w:rFonts w:hint="eastAsia" w:ascii="宋体" w:hAnsi="宋体" w:cs="宋体"/>
          <w:kern w:val="0"/>
          <w:sz w:val="24"/>
        </w:rPr>
        <w:t>文件后，代理项目招标过程中发生的下列相关费用由乙方承担（不得再要求甲方提供）：</w:t>
      </w:r>
    </w:p>
    <w:p w14:paraId="0B4C67D9">
      <w:pPr>
        <w:widowControl/>
        <w:adjustRightInd w:val="0"/>
        <w:snapToGrid w:val="0"/>
        <w:spacing w:line="500" w:lineRule="exact"/>
        <w:ind w:firstLine="480" w:firstLineChars="200"/>
        <w:jc w:val="left"/>
        <w:rPr>
          <w:rFonts w:hint="eastAsia" w:ascii="宋体" w:hAnsi="宋体" w:cs="宋体"/>
          <w:kern w:val="0"/>
          <w:sz w:val="24"/>
        </w:rPr>
      </w:pPr>
      <w:r>
        <w:rPr>
          <w:rFonts w:hint="eastAsia" w:ascii="宋体" w:hAnsi="宋体" w:cs="宋体"/>
          <w:kern w:val="0"/>
          <w:sz w:val="24"/>
        </w:rPr>
        <w:t>（1）公告（招标信息）发布费用；</w:t>
      </w:r>
    </w:p>
    <w:p w14:paraId="6BFE30B4">
      <w:pPr>
        <w:widowControl/>
        <w:adjustRightInd w:val="0"/>
        <w:snapToGrid w:val="0"/>
        <w:spacing w:line="500" w:lineRule="exact"/>
        <w:ind w:firstLine="480" w:firstLineChars="200"/>
        <w:jc w:val="left"/>
        <w:rPr>
          <w:rFonts w:hint="eastAsia" w:ascii="宋体" w:hAnsi="宋体" w:cs="宋体"/>
          <w:kern w:val="0"/>
          <w:sz w:val="24"/>
        </w:rPr>
      </w:pPr>
      <w:r>
        <w:rPr>
          <w:rFonts w:hint="eastAsia" w:ascii="宋体" w:hAnsi="宋体" w:cs="宋体"/>
          <w:kern w:val="0"/>
          <w:sz w:val="24"/>
        </w:rPr>
        <w:t>（2）编制招标文件（包括资格预审文件和资格预审结果）、评标报告，组织审查投标人资格，组织投标人踏勘现场并答疑，组织开标、评标、定标活动，协调合同签订等的费用；</w:t>
      </w:r>
    </w:p>
    <w:p w14:paraId="5164368F">
      <w:pPr>
        <w:widowControl/>
        <w:adjustRightInd w:val="0"/>
        <w:snapToGrid w:val="0"/>
        <w:spacing w:line="500" w:lineRule="exact"/>
        <w:ind w:firstLine="480" w:firstLineChars="200"/>
        <w:jc w:val="left"/>
        <w:rPr>
          <w:rFonts w:hint="eastAsia" w:ascii="宋体" w:hAnsi="宋体" w:cs="宋体"/>
          <w:kern w:val="0"/>
          <w:sz w:val="24"/>
        </w:rPr>
      </w:pPr>
      <w:r>
        <w:rPr>
          <w:rFonts w:hint="eastAsia" w:ascii="宋体" w:hAnsi="宋体" w:cs="宋体"/>
          <w:kern w:val="0"/>
          <w:sz w:val="24"/>
        </w:rPr>
        <w:t>（</w:t>
      </w:r>
      <w:r>
        <w:rPr>
          <w:rFonts w:hint="eastAsia" w:cs="宋体"/>
          <w:kern w:val="0"/>
          <w:sz w:val="24"/>
          <w:lang w:val="en-US" w:eastAsia="zh-CN"/>
        </w:rPr>
        <w:t>3</w:t>
      </w:r>
      <w:r>
        <w:rPr>
          <w:rFonts w:hint="eastAsia" w:ascii="宋体" w:hAnsi="宋体" w:cs="宋体"/>
          <w:kern w:val="0"/>
          <w:sz w:val="24"/>
        </w:rPr>
        <w:t>）</w:t>
      </w:r>
      <w:r>
        <w:rPr>
          <w:rFonts w:hint="eastAsia" w:ascii="宋体" w:hAnsi="宋体" w:cs="宋体"/>
          <w:kern w:val="0"/>
          <w:sz w:val="24"/>
          <w:lang w:val="en-US" w:eastAsia="zh-CN"/>
        </w:rPr>
        <w:t>招标</w:t>
      </w:r>
      <w:r>
        <w:rPr>
          <w:rFonts w:hint="eastAsia" w:cs="宋体"/>
          <w:kern w:val="0"/>
          <w:sz w:val="24"/>
          <w:lang w:val="en-US" w:eastAsia="zh-CN"/>
        </w:rPr>
        <w:t>/询价</w:t>
      </w:r>
      <w:r>
        <w:rPr>
          <w:rFonts w:hint="eastAsia" w:ascii="宋体" w:hAnsi="宋体" w:cs="宋体"/>
          <w:kern w:val="0"/>
          <w:sz w:val="24"/>
        </w:rPr>
        <w:t>会务、资料、食宿、交通等费用；</w:t>
      </w:r>
    </w:p>
    <w:p w14:paraId="1D961C05">
      <w:pPr>
        <w:widowControl/>
        <w:adjustRightInd w:val="0"/>
        <w:snapToGrid w:val="0"/>
        <w:spacing w:line="500" w:lineRule="exact"/>
        <w:ind w:firstLine="480" w:firstLineChars="200"/>
        <w:jc w:val="left"/>
        <w:rPr>
          <w:rFonts w:hint="eastAsia" w:ascii="宋体" w:hAnsi="宋体" w:cs="宋体"/>
          <w:kern w:val="0"/>
          <w:sz w:val="24"/>
        </w:rPr>
      </w:pPr>
      <w:r>
        <w:rPr>
          <w:rFonts w:hint="eastAsia" w:ascii="宋体" w:hAnsi="宋体" w:cs="宋体"/>
          <w:kern w:val="0"/>
          <w:sz w:val="24"/>
        </w:rPr>
        <w:t>（</w:t>
      </w:r>
      <w:r>
        <w:rPr>
          <w:rFonts w:hint="eastAsia" w:cs="宋体"/>
          <w:kern w:val="0"/>
          <w:sz w:val="24"/>
          <w:lang w:val="en-US" w:eastAsia="zh-CN"/>
        </w:rPr>
        <w:t>4</w:t>
      </w:r>
      <w:r>
        <w:rPr>
          <w:rFonts w:hint="eastAsia" w:ascii="宋体" w:hAnsi="宋体" w:cs="宋体"/>
          <w:kern w:val="0"/>
          <w:sz w:val="24"/>
        </w:rPr>
        <w:t>）开标、评标场地费及规费；</w:t>
      </w:r>
    </w:p>
    <w:p w14:paraId="5BBCFFD3">
      <w:pPr>
        <w:widowControl/>
        <w:adjustRightInd w:val="0"/>
        <w:snapToGrid w:val="0"/>
        <w:spacing w:line="500" w:lineRule="exact"/>
        <w:ind w:firstLine="480" w:firstLineChars="200"/>
        <w:jc w:val="left"/>
        <w:rPr>
          <w:rFonts w:hint="eastAsia" w:ascii="宋体" w:hAnsi="宋体" w:cs="宋体"/>
          <w:kern w:val="0"/>
          <w:sz w:val="24"/>
        </w:rPr>
      </w:pPr>
      <w:r>
        <w:rPr>
          <w:rFonts w:hint="eastAsia" w:ascii="宋体" w:hAnsi="宋体" w:cs="宋体"/>
          <w:kern w:val="0"/>
          <w:sz w:val="24"/>
        </w:rPr>
        <w:t>（</w:t>
      </w:r>
      <w:r>
        <w:rPr>
          <w:rFonts w:hint="eastAsia" w:cs="宋体"/>
          <w:kern w:val="0"/>
          <w:sz w:val="24"/>
          <w:lang w:val="en-US" w:eastAsia="zh-CN"/>
        </w:rPr>
        <w:t>5</w:t>
      </w:r>
      <w:r>
        <w:rPr>
          <w:rFonts w:hint="eastAsia" w:ascii="宋体" w:hAnsi="宋体" w:cs="宋体"/>
          <w:kern w:val="0"/>
          <w:sz w:val="24"/>
        </w:rPr>
        <w:t>）重新</w:t>
      </w:r>
      <w:r>
        <w:rPr>
          <w:rFonts w:hint="eastAsia" w:ascii="宋体" w:hAnsi="宋体" w:cs="宋体"/>
          <w:kern w:val="0"/>
          <w:sz w:val="24"/>
          <w:lang w:val="en-US" w:eastAsia="zh-CN"/>
        </w:rPr>
        <w:t>招标</w:t>
      </w:r>
      <w:r>
        <w:rPr>
          <w:rFonts w:hint="eastAsia" w:cs="宋体"/>
          <w:kern w:val="0"/>
          <w:sz w:val="24"/>
          <w:lang w:val="en-US" w:eastAsia="zh-CN"/>
        </w:rPr>
        <w:t>/询价</w:t>
      </w:r>
      <w:r>
        <w:rPr>
          <w:rFonts w:hint="eastAsia" w:ascii="宋体" w:hAnsi="宋体" w:cs="宋体"/>
          <w:kern w:val="0"/>
          <w:sz w:val="24"/>
        </w:rPr>
        <w:t>的费用及招标</w:t>
      </w:r>
      <w:r>
        <w:rPr>
          <w:rFonts w:hint="eastAsia" w:cs="宋体"/>
          <w:kern w:val="0"/>
          <w:sz w:val="24"/>
          <w:lang w:val="en-US" w:eastAsia="zh-CN"/>
        </w:rPr>
        <w:t>/询价</w:t>
      </w:r>
      <w:r>
        <w:rPr>
          <w:rFonts w:hint="eastAsia" w:ascii="宋体" w:hAnsi="宋体" w:cs="宋体"/>
          <w:kern w:val="0"/>
          <w:sz w:val="24"/>
        </w:rPr>
        <w:t>失败后组织</w:t>
      </w:r>
      <w:r>
        <w:rPr>
          <w:rFonts w:hint="eastAsia" w:cs="宋体"/>
          <w:kern w:val="0"/>
          <w:sz w:val="24"/>
          <w:lang w:eastAsia="zh-CN"/>
        </w:rPr>
        <w:t>招标（采购）</w:t>
      </w:r>
      <w:r>
        <w:rPr>
          <w:rFonts w:hint="eastAsia" w:ascii="宋体" w:hAnsi="宋体" w:cs="宋体"/>
          <w:kern w:val="0"/>
          <w:sz w:val="24"/>
        </w:rPr>
        <w:t>等的费用（因甲方的过错引起重新招标</w:t>
      </w:r>
      <w:r>
        <w:rPr>
          <w:rFonts w:hint="eastAsia" w:cs="宋体"/>
          <w:kern w:val="0"/>
          <w:sz w:val="24"/>
          <w:lang w:val="en-US" w:eastAsia="zh-CN"/>
        </w:rPr>
        <w:t>/询价</w:t>
      </w:r>
      <w:r>
        <w:rPr>
          <w:rFonts w:hint="eastAsia" w:ascii="宋体" w:hAnsi="宋体" w:cs="宋体"/>
          <w:kern w:val="0"/>
          <w:sz w:val="24"/>
        </w:rPr>
        <w:t>的所有费用由甲方承担；因评标委员会成员、投标人等的违法行为引起的重新招标、评标的费用由乙方垫付后，由其依法向责任单位和个人追偿）。</w:t>
      </w:r>
    </w:p>
    <w:p w14:paraId="171104A6">
      <w:pPr>
        <w:widowControl/>
        <w:adjustRightInd w:val="0"/>
        <w:snapToGrid w:val="0"/>
        <w:spacing w:line="500" w:lineRule="exact"/>
        <w:ind w:firstLine="482" w:firstLineChars="200"/>
        <w:jc w:val="left"/>
        <w:rPr>
          <w:rFonts w:hint="eastAsia" w:ascii="宋体" w:hAnsi="宋体" w:cs="宋体"/>
          <w:kern w:val="0"/>
          <w:sz w:val="24"/>
          <w:szCs w:val="21"/>
        </w:rPr>
      </w:pPr>
      <w:r>
        <w:rPr>
          <w:rFonts w:hint="eastAsia" w:ascii="宋体" w:hAnsi="宋体" w:cs="宋体"/>
          <w:b/>
          <w:bCs/>
          <w:kern w:val="0"/>
          <w:sz w:val="24"/>
          <w:szCs w:val="21"/>
        </w:rPr>
        <w:t xml:space="preserve">第六条  </w:t>
      </w:r>
      <w:r>
        <w:rPr>
          <w:rFonts w:hint="eastAsia" w:ascii="宋体" w:hAnsi="宋体" w:cs="宋体"/>
          <w:b/>
          <w:kern w:val="0"/>
          <w:sz w:val="24"/>
          <w:szCs w:val="21"/>
        </w:rPr>
        <w:t>协议的变更、</w:t>
      </w:r>
      <w:r>
        <w:rPr>
          <w:rFonts w:hint="eastAsia" w:cs="宋体"/>
          <w:b/>
          <w:kern w:val="0"/>
          <w:sz w:val="24"/>
          <w:szCs w:val="21"/>
          <w:lang w:val="en-US" w:eastAsia="zh-CN"/>
        </w:rPr>
        <w:t>终</w:t>
      </w:r>
      <w:r>
        <w:rPr>
          <w:rFonts w:hint="eastAsia" w:ascii="宋体" w:hAnsi="宋体" w:cs="宋体"/>
          <w:b/>
          <w:kern w:val="0"/>
          <w:sz w:val="24"/>
          <w:szCs w:val="21"/>
        </w:rPr>
        <w:t>止、解除及违约责任</w:t>
      </w:r>
    </w:p>
    <w:p w14:paraId="513B1437">
      <w:pPr>
        <w:widowControl/>
        <w:adjustRightInd w:val="0"/>
        <w:snapToGrid w:val="0"/>
        <w:spacing w:line="500" w:lineRule="exact"/>
        <w:ind w:firstLine="480" w:firstLineChars="200"/>
        <w:jc w:val="left"/>
        <w:rPr>
          <w:rFonts w:ascii="宋体" w:hAnsi="宋体" w:cs="宋体"/>
          <w:kern w:val="0"/>
          <w:sz w:val="24"/>
          <w:szCs w:val="21"/>
        </w:rPr>
      </w:pPr>
      <w:r>
        <w:rPr>
          <w:rFonts w:hint="eastAsia" w:ascii="宋体" w:hAnsi="宋体" w:cs="宋体"/>
          <w:kern w:val="0"/>
          <w:sz w:val="24"/>
        </w:rPr>
        <w:t>1.本协议签订后，任何一方不得擅自变更或解除本协议。如任何一方擅自变更、</w:t>
      </w:r>
      <w:r>
        <w:rPr>
          <w:rFonts w:hint="eastAsia" w:cs="宋体"/>
          <w:kern w:val="0"/>
          <w:sz w:val="24"/>
          <w:lang w:val="en-US" w:eastAsia="zh-CN"/>
        </w:rPr>
        <w:t>终</w:t>
      </w:r>
      <w:r>
        <w:rPr>
          <w:rFonts w:hint="eastAsia" w:ascii="宋体" w:hAnsi="宋体" w:cs="宋体"/>
          <w:kern w:val="0"/>
          <w:sz w:val="24"/>
        </w:rPr>
        <w:t>止或解除本协议，承担由此给对方造成的一切损失。</w:t>
      </w:r>
    </w:p>
    <w:p w14:paraId="3D5AEC1C">
      <w:pPr>
        <w:widowControl/>
        <w:adjustRightInd w:val="0"/>
        <w:snapToGrid w:val="0"/>
        <w:spacing w:line="500" w:lineRule="exact"/>
        <w:ind w:firstLine="480" w:firstLineChars="200"/>
        <w:jc w:val="left"/>
        <w:rPr>
          <w:rFonts w:ascii="宋体" w:hAnsi="宋体" w:cs="宋体"/>
          <w:kern w:val="0"/>
          <w:sz w:val="24"/>
        </w:rPr>
      </w:pPr>
      <w:r>
        <w:rPr>
          <w:rFonts w:hint="eastAsia" w:ascii="宋体" w:hAnsi="宋体" w:cs="宋体"/>
          <w:kern w:val="0"/>
          <w:sz w:val="24"/>
        </w:rPr>
        <w:t>2.除本合同另有明确约定外，乙方违约的，甲方有权要求乙方在限定时间内予以整改，未予整改的，甲方有权解除本合同，由此给甲方造成经济损失的，乙方应当承担损失赔偿责任。</w:t>
      </w:r>
    </w:p>
    <w:p w14:paraId="3FDD084C">
      <w:pPr>
        <w:widowControl/>
        <w:snapToGrid w:val="0"/>
        <w:spacing w:line="500" w:lineRule="exact"/>
        <w:ind w:right="680" w:firstLine="482" w:firstLineChars="200"/>
        <w:rPr>
          <w:rFonts w:ascii="宋体" w:hAnsi="宋体" w:cs="宋体"/>
          <w:kern w:val="0"/>
          <w:sz w:val="24"/>
        </w:rPr>
      </w:pPr>
      <w:r>
        <w:rPr>
          <w:rFonts w:hint="eastAsia" w:ascii="宋体" w:hAnsi="宋体" w:cs="宋体"/>
          <w:b/>
          <w:bCs/>
          <w:kern w:val="0"/>
          <w:sz w:val="24"/>
          <w:szCs w:val="21"/>
        </w:rPr>
        <w:t>第七条　其他约定</w:t>
      </w:r>
    </w:p>
    <w:p w14:paraId="514D8C0D">
      <w:pPr>
        <w:widowControl/>
        <w:snapToGrid w:val="0"/>
        <w:spacing w:line="500" w:lineRule="exact"/>
        <w:ind w:right="680" w:firstLine="480" w:firstLineChars="200"/>
        <w:rPr>
          <w:rFonts w:hint="eastAsia" w:ascii="宋体" w:hAnsi="宋体" w:cs="宋体"/>
          <w:kern w:val="0"/>
          <w:sz w:val="24"/>
        </w:rPr>
      </w:pPr>
      <w:r>
        <w:rPr>
          <w:rFonts w:hint="eastAsia" w:ascii="宋体" w:hAnsi="宋体" w:cs="宋体"/>
          <w:kern w:val="0"/>
          <w:sz w:val="24"/>
        </w:rPr>
        <w:t>1.乙方在递交给甲方的投标书中所作出的承诺和履行的责任、义务仍然有效。如乙方违反该承诺，视为违约。</w:t>
      </w:r>
    </w:p>
    <w:p w14:paraId="2B15DE2F">
      <w:pPr>
        <w:widowControl/>
        <w:snapToGrid w:val="0"/>
        <w:spacing w:line="500" w:lineRule="exact"/>
        <w:ind w:right="680" w:firstLine="480" w:firstLineChars="200"/>
        <w:rPr>
          <w:rFonts w:ascii="宋体" w:hAnsi="宋体" w:cs="宋体"/>
          <w:kern w:val="0"/>
          <w:sz w:val="24"/>
          <w:szCs w:val="21"/>
        </w:rPr>
      </w:pPr>
      <w:r>
        <w:rPr>
          <w:rFonts w:hint="eastAsia" w:ascii="宋体" w:hAnsi="宋体" w:cs="仿宋_GB2312"/>
          <w:kern w:val="0"/>
          <w:sz w:val="24"/>
          <w:szCs w:val="21"/>
        </w:rPr>
        <w:t>2.甲乙</w:t>
      </w:r>
      <w:r>
        <w:rPr>
          <w:rFonts w:hint="eastAsia" w:ascii="宋体" w:hAnsi="宋体" w:cs="宋体"/>
          <w:kern w:val="0"/>
          <w:sz w:val="24"/>
          <w:szCs w:val="21"/>
        </w:rPr>
        <w:t>双方如因履行本协议发生争议，通过友好协商解决。协商不成，双方同意将争议提交甲方所在地的人民法院解决。</w:t>
      </w:r>
    </w:p>
    <w:p w14:paraId="217F9065">
      <w:pPr>
        <w:widowControl/>
        <w:snapToGrid w:val="0"/>
        <w:spacing w:line="500" w:lineRule="exact"/>
        <w:ind w:right="680" w:firstLine="480" w:firstLineChars="200"/>
        <w:rPr>
          <w:rFonts w:ascii="宋体" w:hAnsi="宋体" w:cs="宋体"/>
          <w:kern w:val="0"/>
          <w:sz w:val="24"/>
          <w:szCs w:val="21"/>
        </w:rPr>
      </w:pPr>
      <w:r>
        <w:rPr>
          <w:rFonts w:hint="eastAsia" w:ascii="宋体" w:hAnsi="宋体" w:cs="仿宋_GB2312"/>
          <w:kern w:val="0"/>
          <w:sz w:val="24"/>
          <w:szCs w:val="21"/>
        </w:rPr>
        <w:t>3.</w:t>
      </w:r>
      <w:r>
        <w:rPr>
          <w:rFonts w:hint="eastAsia" w:ascii="宋体" w:hAnsi="宋体" w:cs="宋体"/>
          <w:kern w:val="0"/>
          <w:sz w:val="24"/>
          <w:szCs w:val="21"/>
        </w:rPr>
        <w:t>本协议未尽事宜，经双方友好协商可另行签订补充协议。</w:t>
      </w:r>
    </w:p>
    <w:p w14:paraId="3840657E">
      <w:pPr>
        <w:widowControl/>
        <w:snapToGrid w:val="0"/>
        <w:spacing w:line="500" w:lineRule="exact"/>
        <w:ind w:right="680" w:firstLine="480" w:firstLineChars="200"/>
        <w:rPr>
          <w:rFonts w:ascii="宋体" w:hAnsi="宋体" w:cs="宋体"/>
          <w:kern w:val="0"/>
          <w:sz w:val="24"/>
          <w:szCs w:val="21"/>
        </w:rPr>
      </w:pPr>
      <w:r>
        <w:rPr>
          <w:rFonts w:hint="eastAsia" w:ascii="宋体" w:hAnsi="宋体" w:cs="仿宋_GB2312"/>
          <w:kern w:val="0"/>
          <w:sz w:val="24"/>
          <w:szCs w:val="21"/>
        </w:rPr>
        <w:t>4.</w:t>
      </w:r>
      <w:r>
        <w:rPr>
          <w:rFonts w:hint="eastAsia" w:ascii="宋体" w:hAnsi="宋体" w:cs="宋体"/>
          <w:kern w:val="0"/>
          <w:sz w:val="24"/>
          <w:szCs w:val="21"/>
        </w:rPr>
        <w:t>本协议一式</w:t>
      </w:r>
      <w:r>
        <w:rPr>
          <w:rFonts w:hint="eastAsia" w:ascii="宋体" w:hAnsi="宋体" w:cs="宋体"/>
          <w:kern w:val="0"/>
          <w:sz w:val="24"/>
          <w:szCs w:val="21"/>
          <w:u w:val="single"/>
        </w:rPr>
        <w:t>肆</w:t>
      </w:r>
      <w:r>
        <w:rPr>
          <w:rFonts w:hint="eastAsia" w:ascii="宋体" w:hAnsi="宋体" w:cs="宋体"/>
          <w:kern w:val="0"/>
          <w:sz w:val="24"/>
          <w:szCs w:val="21"/>
        </w:rPr>
        <w:t>份，甲方执</w:t>
      </w:r>
      <w:r>
        <w:rPr>
          <w:rFonts w:hint="eastAsia" w:ascii="宋体" w:hAnsi="宋体" w:cs="宋体"/>
          <w:kern w:val="0"/>
          <w:sz w:val="24"/>
          <w:szCs w:val="21"/>
          <w:u w:val="single"/>
        </w:rPr>
        <w:t>贰</w:t>
      </w:r>
      <w:r>
        <w:rPr>
          <w:rFonts w:hint="eastAsia" w:ascii="宋体" w:hAnsi="宋体" w:cs="宋体"/>
          <w:kern w:val="0"/>
          <w:sz w:val="24"/>
          <w:szCs w:val="21"/>
        </w:rPr>
        <w:t>份，乙方执</w:t>
      </w:r>
      <w:r>
        <w:rPr>
          <w:rFonts w:hint="eastAsia" w:ascii="宋体" w:hAnsi="宋体" w:cs="宋体"/>
          <w:kern w:val="0"/>
          <w:sz w:val="24"/>
          <w:szCs w:val="21"/>
          <w:u w:val="single"/>
        </w:rPr>
        <w:t>贰</w:t>
      </w:r>
      <w:r>
        <w:rPr>
          <w:rFonts w:hint="eastAsia" w:ascii="宋体" w:hAnsi="宋体" w:cs="宋体"/>
          <w:kern w:val="0"/>
          <w:sz w:val="24"/>
          <w:szCs w:val="21"/>
        </w:rPr>
        <w:t>份，每份具有同等法律效力。</w:t>
      </w:r>
    </w:p>
    <w:p w14:paraId="65A7B8B8">
      <w:pPr>
        <w:widowControl/>
        <w:snapToGrid w:val="0"/>
        <w:spacing w:line="500" w:lineRule="exact"/>
        <w:ind w:right="680" w:firstLine="480" w:firstLineChars="200"/>
        <w:rPr>
          <w:rFonts w:hint="eastAsia" w:ascii="宋体" w:hAnsi="宋体" w:cs="宋体"/>
          <w:kern w:val="0"/>
          <w:sz w:val="24"/>
          <w:szCs w:val="21"/>
        </w:rPr>
      </w:pPr>
      <w:r>
        <w:rPr>
          <w:rFonts w:hint="eastAsia" w:ascii="宋体" w:hAnsi="宋体" w:cs="宋体"/>
          <w:kern w:val="0"/>
          <w:sz w:val="24"/>
          <w:szCs w:val="21"/>
        </w:rPr>
        <w:t>5.本协议于甲乙双方</w:t>
      </w:r>
      <w:r>
        <w:rPr>
          <w:rFonts w:hint="eastAsia" w:cs="宋体"/>
          <w:kern w:val="0"/>
          <w:sz w:val="24"/>
          <w:szCs w:val="21"/>
          <w:lang w:val="en-US" w:eastAsia="zh-CN"/>
        </w:rPr>
        <w:t>法定代表人或其授权代表</w:t>
      </w:r>
      <w:r>
        <w:rPr>
          <w:rFonts w:hint="eastAsia" w:ascii="宋体" w:hAnsi="宋体" w:cs="宋体"/>
          <w:kern w:val="0"/>
          <w:sz w:val="24"/>
          <w:szCs w:val="21"/>
        </w:rPr>
        <w:t>签字</w:t>
      </w:r>
      <w:r>
        <w:rPr>
          <w:rFonts w:hint="eastAsia" w:cs="宋体"/>
          <w:kern w:val="0"/>
          <w:sz w:val="24"/>
          <w:szCs w:val="21"/>
          <w:lang w:val="en-US" w:eastAsia="zh-CN"/>
        </w:rPr>
        <w:t>并加</w:t>
      </w:r>
      <w:r>
        <w:rPr>
          <w:rFonts w:hint="eastAsia" w:ascii="宋体" w:hAnsi="宋体" w:cs="宋体"/>
          <w:kern w:val="0"/>
          <w:sz w:val="24"/>
          <w:szCs w:val="21"/>
        </w:rPr>
        <w:t>盖</w:t>
      </w:r>
      <w:r>
        <w:rPr>
          <w:rFonts w:hint="eastAsia" w:cs="宋体"/>
          <w:kern w:val="0"/>
          <w:sz w:val="24"/>
          <w:szCs w:val="21"/>
          <w:lang w:val="en-US" w:eastAsia="zh-CN"/>
        </w:rPr>
        <w:t>公</w:t>
      </w:r>
      <w:r>
        <w:rPr>
          <w:rFonts w:hint="eastAsia" w:ascii="宋体" w:hAnsi="宋体" w:cs="宋体"/>
          <w:kern w:val="0"/>
          <w:sz w:val="24"/>
          <w:szCs w:val="21"/>
        </w:rPr>
        <w:t>章之日起生效。</w:t>
      </w:r>
    </w:p>
    <w:p w14:paraId="3AFBFF13">
      <w:pPr>
        <w:widowControl/>
        <w:snapToGrid w:val="0"/>
        <w:spacing w:line="500" w:lineRule="exact"/>
        <w:ind w:right="680" w:firstLine="480" w:firstLineChars="200"/>
        <w:rPr>
          <w:rFonts w:ascii="宋体" w:hAnsi="宋体" w:cs="宋体"/>
          <w:kern w:val="0"/>
          <w:sz w:val="24"/>
          <w:szCs w:val="21"/>
        </w:rPr>
      </w:pPr>
      <w:r>
        <w:rPr>
          <w:rFonts w:hint="eastAsia" w:ascii="宋体" w:hAnsi="宋体" w:cs="宋体"/>
          <w:kern w:val="0"/>
          <w:sz w:val="24"/>
          <w:szCs w:val="21"/>
        </w:rPr>
        <w:t>6.其他约定：</w:t>
      </w:r>
      <w:r>
        <w:rPr>
          <w:rFonts w:hint="eastAsia" w:ascii="宋体" w:hAnsi="宋体" w:cs="宋体"/>
          <w:kern w:val="0"/>
          <w:sz w:val="24"/>
          <w:szCs w:val="21"/>
          <w:u w:val="single"/>
        </w:rPr>
        <w:t>因以下情况导致本次招标（</w:t>
      </w:r>
      <w:r>
        <w:rPr>
          <w:rFonts w:hint="eastAsia" w:cs="宋体"/>
          <w:kern w:val="0"/>
          <w:sz w:val="24"/>
          <w:szCs w:val="21"/>
          <w:u w:val="single"/>
          <w:lang w:val="en-US" w:eastAsia="zh-CN"/>
        </w:rPr>
        <w:t>询价</w:t>
      </w:r>
      <w:r>
        <w:rPr>
          <w:rFonts w:hint="eastAsia" w:ascii="宋体" w:hAnsi="宋体" w:cs="宋体"/>
          <w:kern w:val="0"/>
          <w:sz w:val="24"/>
          <w:szCs w:val="21"/>
          <w:u w:val="single"/>
        </w:rPr>
        <w:t>）活动延期的情形，乙方将免责： （1）不可抗力因素；（2）甲方擅自变更/修改/澄清</w:t>
      </w:r>
      <w:r>
        <w:rPr>
          <w:rFonts w:hint="eastAsia" w:ascii="宋体" w:hAnsi="宋体" w:cs="宋体"/>
          <w:kern w:val="0"/>
          <w:sz w:val="24"/>
          <w:szCs w:val="21"/>
          <w:u w:val="single"/>
          <w:lang w:eastAsia="zh-CN"/>
        </w:rPr>
        <w:t>招标</w:t>
      </w:r>
      <w:r>
        <w:rPr>
          <w:rFonts w:hint="eastAsia" w:cs="宋体"/>
          <w:kern w:val="0"/>
          <w:sz w:val="24"/>
          <w:szCs w:val="21"/>
          <w:u w:val="single"/>
          <w:lang w:val="en-US" w:eastAsia="zh-CN"/>
        </w:rPr>
        <w:t>/询价</w:t>
      </w:r>
      <w:r>
        <w:rPr>
          <w:rFonts w:hint="eastAsia" w:ascii="宋体" w:hAnsi="宋体" w:cs="宋体"/>
          <w:kern w:val="0"/>
          <w:sz w:val="24"/>
          <w:szCs w:val="21"/>
          <w:u w:val="single"/>
        </w:rPr>
        <w:t>需求；（3）因甲方原因导致</w:t>
      </w:r>
      <w:r>
        <w:rPr>
          <w:rFonts w:hint="eastAsia" w:ascii="宋体" w:hAnsi="宋体" w:cs="宋体"/>
          <w:kern w:val="0"/>
          <w:sz w:val="24"/>
          <w:szCs w:val="21"/>
          <w:u w:val="single"/>
          <w:lang w:eastAsia="zh-CN"/>
        </w:rPr>
        <w:t>招标</w:t>
      </w:r>
      <w:r>
        <w:rPr>
          <w:rFonts w:hint="eastAsia" w:cs="宋体"/>
          <w:kern w:val="0"/>
          <w:sz w:val="24"/>
          <w:szCs w:val="21"/>
          <w:u w:val="single"/>
          <w:lang w:val="en-US" w:eastAsia="zh-CN"/>
        </w:rPr>
        <w:t>/询价</w:t>
      </w:r>
      <w:r>
        <w:rPr>
          <w:rFonts w:hint="eastAsia" w:ascii="宋体" w:hAnsi="宋体" w:cs="宋体"/>
          <w:kern w:val="0"/>
          <w:sz w:val="24"/>
          <w:szCs w:val="21"/>
          <w:u w:val="single"/>
        </w:rPr>
        <w:t>任务暂停；（4）投标</w:t>
      </w:r>
      <w:r>
        <w:rPr>
          <w:rFonts w:hint="eastAsia" w:cs="宋体"/>
          <w:kern w:val="0"/>
          <w:sz w:val="24"/>
          <w:szCs w:val="21"/>
          <w:u w:val="single"/>
          <w:lang w:eastAsia="zh-CN"/>
        </w:rPr>
        <w:t>供应商</w:t>
      </w:r>
      <w:r>
        <w:rPr>
          <w:rFonts w:hint="eastAsia" w:ascii="宋体" w:hAnsi="宋体" w:cs="宋体"/>
          <w:kern w:val="0"/>
          <w:sz w:val="24"/>
          <w:szCs w:val="21"/>
          <w:u w:val="single"/>
        </w:rPr>
        <w:t>原因导致流标或重新招标的；（5）因非乙方原因导致</w:t>
      </w:r>
      <w:r>
        <w:rPr>
          <w:rFonts w:hint="eastAsia" w:cs="宋体"/>
          <w:kern w:val="0"/>
          <w:sz w:val="24"/>
          <w:szCs w:val="21"/>
          <w:u w:val="single"/>
          <w:lang w:eastAsia="zh-CN"/>
        </w:rPr>
        <w:t>供应商</w:t>
      </w:r>
      <w:r>
        <w:rPr>
          <w:rFonts w:hint="eastAsia" w:ascii="宋体" w:hAnsi="宋体" w:cs="宋体"/>
          <w:kern w:val="0"/>
          <w:sz w:val="24"/>
          <w:szCs w:val="21"/>
          <w:u w:val="single"/>
        </w:rPr>
        <w:t>质疑投诉的。因上述原因导致</w:t>
      </w:r>
      <w:r>
        <w:rPr>
          <w:rFonts w:hint="eastAsia" w:ascii="宋体" w:hAnsi="宋体" w:cs="宋体"/>
          <w:kern w:val="0"/>
          <w:sz w:val="24"/>
          <w:szCs w:val="21"/>
          <w:u w:val="single"/>
          <w:lang w:eastAsia="zh-CN"/>
        </w:rPr>
        <w:t>招标</w:t>
      </w:r>
      <w:r>
        <w:rPr>
          <w:rFonts w:hint="eastAsia" w:cs="宋体"/>
          <w:kern w:val="0"/>
          <w:sz w:val="24"/>
          <w:szCs w:val="21"/>
          <w:u w:val="single"/>
          <w:lang w:val="en-US" w:eastAsia="zh-CN"/>
        </w:rPr>
        <w:t>/询价</w:t>
      </w:r>
      <w:r>
        <w:rPr>
          <w:rFonts w:hint="eastAsia" w:ascii="宋体" w:hAnsi="宋体" w:cs="宋体"/>
          <w:kern w:val="0"/>
          <w:sz w:val="24"/>
          <w:szCs w:val="21"/>
          <w:u w:val="single"/>
        </w:rPr>
        <w:t>活动延期的，本协议约定的</w:t>
      </w:r>
      <w:r>
        <w:rPr>
          <w:rFonts w:hint="eastAsia" w:cs="宋体"/>
          <w:kern w:val="0"/>
          <w:sz w:val="24"/>
          <w:szCs w:val="21"/>
          <w:u w:val="single"/>
          <w:lang w:val="en-US" w:eastAsia="zh-CN"/>
        </w:rPr>
        <w:t>服务</w:t>
      </w:r>
      <w:r>
        <w:rPr>
          <w:rFonts w:hint="eastAsia" w:ascii="宋体" w:hAnsi="宋体" w:cs="宋体"/>
          <w:kern w:val="0"/>
          <w:sz w:val="24"/>
          <w:szCs w:val="21"/>
          <w:u w:val="single"/>
        </w:rPr>
        <w:t>期限应予顺延。</w:t>
      </w:r>
    </w:p>
    <w:p w14:paraId="15B7E301">
      <w:pPr>
        <w:widowControl/>
        <w:snapToGrid w:val="0"/>
        <w:spacing w:line="500" w:lineRule="exact"/>
        <w:ind w:right="680"/>
        <w:rPr>
          <w:rFonts w:hint="eastAsia" w:ascii="宋体" w:hAnsi="宋体" w:cs="宋体"/>
          <w:b/>
          <w:bCs/>
          <w:kern w:val="0"/>
          <w:sz w:val="24"/>
          <w:szCs w:val="28"/>
        </w:rPr>
      </w:pPr>
    </w:p>
    <w:p w14:paraId="75F0654D">
      <w:pPr>
        <w:widowControl/>
        <w:snapToGrid w:val="0"/>
        <w:spacing w:line="500" w:lineRule="exact"/>
        <w:ind w:right="680"/>
        <w:rPr>
          <w:rFonts w:hint="eastAsia" w:ascii="宋体" w:hAnsi="宋体" w:cs="宋体"/>
          <w:b/>
          <w:bCs/>
          <w:kern w:val="0"/>
          <w:sz w:val="24"/>
          <w:szCs w:val="28"/>
        </w:rPr>
      </w:pPr>
    </w:p>
    <w:p w14:paraId="5D07419E">
      <w:pPr>
        <w:widowControl/>
        <w:snapToGrid w:val="0"/>
        <w:spacing w:line="500" w:lineRule="exact"/>
        <w:ind w:left="5527" w:right="680" w:hanging="5527" w:hangingChars="2294"/>
        <w:rPr>
          <w:rFonts w:ascii="宋体" w:hAnsi="宋体" w:cs="宋体"/>
          <w:kern w:val="0"/>
          <w:sz w:val="24"/>
          <w:szCs w:val="28"/>
        </w:rPr>
      </w:pPr>
      <w:r>
        <w:rPr>
          <w:rFonts w:hint="eastAsia" w:ascii="宋体" w:hAnsi="宋体" w:cs="宋体"/>
          <w:b/>
          <w:bCs/>
          <w:kern w:val="0"/>
          <w:sz w:val="24"/>
          <w:szCs w:val="28"/>
        </w:rPr>
        <w:t>甲方：</w:t>
      </w:r>
      <w:r>
        <w:rPr>
          <w:rFonts w:hint="eastAsia" w:cs="宋体"/>
          <w:kern w:val="0"/>
          <w:sz w:val="24"/>
          <w:szCs w:val="21"/>
          <w:u w:val="single"/>
          <w:lang w:eastAsia="zh-CN"/>
        </w:rPr>
        <w:t>四川新良大厦有限责任公司</w:t>
      </w:r>
      <w:r>
        <w:rPr>
          <w:rFonts w:hint="eastAsia" w:ascii="宋体" w:hAnsi="宋体" w:cs="宋体"/>
          <w:kern w:val="0"/>
          <w:sz w:val="24"/>
          <w:szCs w:val="21"/>
          <w:u w:val="single"/>
        </w:rPr>
        <w:t xml:space="preserve">(公章) </w:t>
      </w:r>
      <w:r>
        <w:rPr>
          <w:rFonts w:hint="eastAsia" w:ascii="宋体" w:hAnsi="宋体" w:cs="宋体"/>
          <w:kern w:val="0"/>
          <w:sz w:val="24"/>
          <w:szCs w:val="21"/>
        </w:rPr>
        <w:t xml:space="preserve"> </w:t>
      </w:r>
      <w:r>
        <w:rPr>
          <w:rFonts w:hint="eastAsia" w:ascii="宋体" w:hAnsi="宋体" w:cs="宋体"/>
          <w:b/>
          <w:bCs/>
          <w:kern w:val="0"/>
          <w:sz w:val="24"/>
          <w:szCs w:val="28"/>
        </w:rPr>
        <w:t xml:space="preserve">  </w:t>
      </w:r>
      <w:r>
        <w:rPr>
          <w:rFonts w:hint="eastAsia" w:cs="宋体"/>
          <w:b/>
          <w:bCs/>
          <w:kern w:val="0"/>
          <w:sz w:val="24"/>
          <w:szCs w:val="28"/>
          <w:lang w:val="en-US" w:eastAsia="zh-CN"/>
        </w:rPr>
        <w:t xml:space="preserve"> </w:t>
      </w:r>
      <w:r>
        <w:rPr>
          <w:rFonts w:hint="eastAsia" w:ascii="宋体" w:hAnsi="宋体" w:cs="宋体"/>
          <w:b/>
          <w:bCs/>
          <w:kern w:val="0"/>
          <w:sz w:val="24"/>
          <w:szCs w:val="28"/>
        </w:rPr>
        <w:t xml:space="preserve">  乙方：</w:t>
      </w:r>
      <w:r>
        <w:rPr>
          <w:rFonts w:hint="eastAsia" w:ascii="宋体" w:hAnsi="宋体" w:cs="宋体"/>
          <w:kern w:val="0"/>
          <w:sz w:val="24"/>
          <w:szCs w:val="28"/>
          <w:u w:val="single"/>
          <w:lang w:val="en-US" w:eastAsia="zh-CN"/>
        </w:rPr>
        <w:t xml:space="preserve">              </w:t>
      </w:r>
      <w:r>
        <w:rPr>
          <w:rFonts w:hint="eastAsia" w:ascii="宋体" w:hAnsi="宋体" w:cs="宋体"/>
          <w:kern w:val="0"/>
          <w:sz w:val="24"/>
          <w:szCs w:val="21"/>
          <w:u w:val="single"/>
        </w:rPr>
        <w:t>(公章)</w:t>
      </w:r>
    </w:p>
    <w:p w14:paraId="21EFD2E3">
      <w:pPr>
        <w:widowControl/>
        <w:snapToGrid w:val="0"/>
        <w:spacing w:line="500" w:lineRule="exact"/>
        <w:ind w:right="680"/>
        <w:rPr>
          <w:rFonts w:ascii="宋体" w:hAnsi="宋体" w:cs="宋体"/>
          <w:kern w:val="0"/>
          <w:sz w:val="24"/>
          <w:szCs w:val="28"/>
        </w:rPr>
      </w:pPr>
      <w:r>
        <w:rPr>
          <w:rFonts w:hint="eastAsia" w:ascii="宋体" w:hAnsi="宋体" w:cs="宋体"/>
          <w:b/>
          <w:bCs/>
          <w:kern w:val="0"/>
          <w:sz w:val="24"/>
          <w:szCs w:val="28"/>
        </w:rPr>
        <w:t xml:space="preserve">法定（授权）代表人：                </w:t>
      </w:r>
      <w:r>
        <w:rPr>
          <w:rFonts w:hint="eastAsia" w:cs="宋体"/>
          <w:b/>
          <w:bCs/>
          <w:kern w:val="0"/>
          <w:sz w:val="24"/>
          <w:szCs w:val="28"/>
          <w:lang w:val="en-US" w:eastAsia="zh-CN"/>
        </w:rPr>
        <w:t xml:space="preserve">       </w:t>
      </w:r>
      <w:r>
        <w:rPr>
          <w:rFonts w:hint="eastAsia" w:ascii="宋体" w:hAnsi="宋体" w:cs="宋体"/>
          <w:b/>
          <w:bCs/>
          <w:kern w:val="0"/>
          <w:sz w:val="24"/>
          <w:szCs w:val="28"/>
        </w:rPr>
        <w:t>法定（授权）代表人：</w:t>
      </w:r>
    </w:p>
    <w:p w14:paraId="2213E478">
      <w:pPr>
        <w:widowControl/>
        <w:adjustRightInd w:val="0"/>
        <w:snapToGrid w:val="0"/>
        <w:spacing w:line="500" w:lineRule="exact"/>
        <w:ind w:left="5301" w:right="680" w:hanging="5301" w:hangingChars="2200"/>
        <w:jc w:val="left"/>
        <w:rPr>
          <w:rFonts w:hint="default" w:ascii="宋体" w:hAnsi="宋体" w:eastAsia="宋体" w:cs="宋体"/>
          <w:kern w:val="0"/>
          <w:sz w:val="24"/>
          <w:szCs w:val="24"/>
          <w:lang w:val="en-US" w:eastAsia="zh-CN"/>
        </w:rPr>
      </w:pPr>
      <w:r>
        <w:rPr>
          <w:rFonts w:hint="eastAsia" w:ascii="宋体" w:hAnsi="宋体" w:cs="宋体"/>
          <w:b/>
          <w:kern w:val="0"/>
          <w:sz w:val="24"/>
          <w:szCs w:val="28"/>
        </w:rPr>
        <w:t>地址：</w:t>
      </w:r>
      <w:r>
        <w:rPr>
          <w:rFonts w:hint="eastAsia" w:cs="宋体"/>
          <w:kern w:val="0"/>
          <w:sz w:val="24"/>
          <w:szCs w:val="21"/>
          <w:u w:val="single"/>
          <w:lang w:val="en-US" w:eastAsia="zh-CN"/>
        </w:rPr>
        <w:t>成都市锦江区东大街上东大街段246号</w:t>
      </w:r>
      <w:r>
        <w:rPr>
          <w:rFonts w:hint="eastAsia" w:ascii="宋体" w:hAnsi="宋体" w:cs="宋体"/>
          <w:kern w:val="0"/>
          <w:sz w:val="24"/>
          <w:szCs w:val="28"/>
        </w:rPr>
        <w:t xml:space="preserve">    </w:t>
      </w:r>
      <w:r>
        <w:rPr>
          <w:rFonts w:hint="eastAsia" w:ascii="宋体" w:hAnsi="宋体" w:cs="宋体"/>
          <w:b/>
          <w:kern w:val="0"/>
          <w:sz w:val="24"/>
          <w:szCs w:val="28"/>
        </w:rPr>
        <w:t>地址：</w:t>
      </w:r>
      <w:r>
        <w:rPr>
          <w:rFonts w:hint="eastAsia" w:ascii="宋体" w:hAnsi="宋体" w:eastAsia="宋体" w:cs="宋体"/>
          <w:kern w:val="0"/>
          <w:sz w:val="24"/>
          <w:szCs w:val="28"/>
          <w:u w:val="single"/>
          <w:lang w:val="en-US" w:eastAsia="zh-CN"/>
        </w:rPr>
        <w:t xml:space="preserve">                 </w:t>
      </w:r>
    </w:p>
    <w:p w14:paraId="467CB370">
      <w:pPr>
        <w:widowControl/>
        <w:adjustRightInd w:val="0"/>
        <w:snapToGrid w:val="0"/>
        <w:spacing w:line="500" w:lineRule="exact"/>
        <w:ind w:right="680"/>
        <w:jc w:val="left"/>
        <w:rPr>
          <w:rFonts w:hint="default" w:ascii="宋体" w:hAnsi="宋体" w:eastAsia="宋体" w:cs="宋体"/>
          <w:kern w:val="0"/>
          <w:sz w:val="24"/>
          <w:szCs w:val="28"/>
          <w:u w:val="single"/>
          <w:lang w:val="en-US" w:eastAsia="zh-CN"/>
        </w:rPr>
      </w:pPr>
      <w:r>
        <w:rPr>
          <w:rFonts w:hint="eastAsia" w:ascii="宋体" w:hAnsi="宋体" w:cs="宋体"/>
          <w:b/>
          <w:kern w:val="0"/>
          <w:sz w:val="24"/>
          <w:szCs w:val="28"/>
        </w:rPr>
        <w:t>邮编：</w:t>
      </w:r>
      <w:r>
        <w:rPr>
          <w:rFonts w:hint="eastAsia" w:cs="宋体"/>
          <w:kern w:val="0"/>
          <w:sz w:val="24"/>
          <w:szCs w:val="21"/>
          <w:u w:val="single"/>
          <w:lang w:val="en-US" w:eastAsia="zh-CN"/>
        </w:rPr>
        <w:t xml:space="preserve">  </w:t>
      </w:r>
      <w:r>
        <w:rPr>
          <w:rFonts w:hint="eastAsia" w:ascii="宋体" w:hAnsi="宋体" w:cs="宋体"/>
          <w:kern w:val="0"/>
          <w:sz w:val="24"/>
          <w:szCs w:val="28"/>
        </w:rPr>
        <w:t xml:space="preserve"> </w:t>
      </w:r>
      <w:r>
        <w:rPr>
          <w:rFonts w:hint="eastAsia" w:ascii="宋体" w:hAnsi="宋体" w:cs="宋体"/>
          <w:b/>
          <w:kern w:val="0"/>
          <w:sz w:val="24"/>
          <w:szCs w:val="28"/>
        </w:rPr>
        <w:t xml:space="preserve">                    </w:t>
      </w:r>
      <w:r>
        <w:rPr>
          <w:rFonts w:hint="eastAsia" w:ascii="宋体" w:hAnsi="宋体" w:cs="宋体"/>
          <w:b/>
          <w:kern w:val="0"/>
          <w:sz w:val="24"/>
          <w:szCs w:val="28"/>
          <w:lang w:val="en-US" w:eastAsia="zh-CN"/>
        </w:rPr>
        <w:t xml:space="preserve"> </w:t>
      </w:r>
      <w:r>
        <w:rPr>
          <w:rFonts w:hint="eastAsia" w:cs="宋体"/>
          <w:b/>
          <w:kern w:val="0"/>
          <w:sz w:val="24"/>
          <w:szCs w:val="28"/>
          <w:lang w:val="en-US" w:eastAsia="zh-CN"/>
        </w:rPr>
        <w:t xml:space="preserve">            </w:t>
      </w:r>
      <w:r>
        <w:rPr>
          <w:rFonts w:hint="eastAsia" w:ascii="宋体" w:hAnsi="宋体" w:cs="宋体"/>
          <w:b/>
          <w:kern w:val="0"/>
          <w:sz w:val="24"/>
          <w:szCs w:val="28"/>
        </w:rPr>
        <w:t xml:space="preserve"> 邮编：</w:t>
      </w:r>
      <w:r>
        <w:rPr>
          <w:rFonts w:hint="eastAsia" w:ascii="宋体" w:hAnsi="宋体" w:eastAsia="宋体" w:cs="宋体"/>
          <w:kern w:val="0"/>
          <w:sz w:val="24"/>
          <w:szCs w:val="28"/>
          <w:u w:val="single"/>
          <w:lang w:val="en-US" w:eastAsia="zh-CN"/>
        </w:rPr>
        <w:t xml:space="preserve">                   </w:t>
      </w:r>
    </w:p>
    <w:p w14:paraId="1E47E155">
      <w:pPr>
        <w:widowControl/>
        <w:adjustRightInd w:val="0"/>
        <w:snapToGrid w:val="0"/>
        <w:spacing w:line="500" w:lineRule="exact"/>
        <w:ind w:right="680"/>
        <w:jc w:val="left"/>
        <w:rPr>
          <w:rFonts w:hint="default" w:ascii="宋体" w:hAnsi="宋体" w:eastAsia="宋体" w:cs="宋体"/>
          <w:kern w:val="0"/>
          <w:sz w:val="24"/>
          <w:szCs w:val="28"/>
          <w:lang w:val="en-US" w:eastAsia="zh-CN"/>
        </w:rPr>
      </w:pPr>
      <w:r>
        <w:rPr>
          <w:rFonts w:hint="eastAsia" w:ascii="宋体" w:hAnsi="宋体" w:cs="宋体"/>
          <w:b/>
          <w:kern w:val="0"/>
          <w:sz w:val="24"/>
          <w:szCs w:val="28"/>
        </w:rPr>
        <w:t>签订日期：</w:t>
      </w:r>
      <w:r>
        <w:rPr>
          <w:rFonts w:hint="eastAsia" w:ascii="宋体" w:hAnsi="宋体" w:cs="宋体"/>
          <w:b/>
          <w:kern w:val="0"/>
          <w:sz w:val="24"/>
          <w:szCs w:val="28"/>
          <w:lang w:val="en-US" w:eastAsia="zh-CN"/>
        </w:rPr>
        <w:t xml:space="preserve">    </w:t>
      </w:r>
      <w:r>
        <w:rPr>
          <w:rFonts w:hint="eastAsia" w:ascii="宋体" w:hAnsi="宋体" w:cs="宋体"/>
          <w:kern w:val="0"/>
          <w:sz w:val="24"/>
          <w:szCs w:val="28"/>
        </w:rPr>
        <w:t>年</w:t>
      </w:r>
      <w:r>
        <w:rPr>
          <w:rFonts w:hint="eastAsia" w:ascii="宋体" w:hAnsi="宋体" w:cs="宋体"/>
          <w:kern w:val="0"/>
          <w:sz w:val="24"/>
          <w:szCs w:val="28"/>
          <w:lang w:val="en-US" w:eastAsia="zh-CN"/>
        </w:rPr>
        <w:t xml:space="preserve">   </w:t>
      </w:r>
      <w:r>
        <w:rPr>
          <w:rFonts w:hint="eastAsia" w:ascii="宋体" w:hAnsi="宋体" w:cs="宋体"/>
          <w:kern w:val="0"/>
          <w:sz w:val="24"/>
          <w:szCs w:val="28"/>
        </w:rPr>
        <w:t xml:space="preserve">月 </w:t>
      </w:r>
      <w:r>
        <w:rPr>
          <w:rFonts w:hint="eastAsia" w:ascii="宋体" w:hAnsi="宋体" w:cs="宋体"/>
          <w:kern w:val="0"/>
          <w:sz w:val="24"/>
          <w:szCs w:val="28"/>
          <w:lang w:val="en-US" w:eastAsia="zh-CN"/>
        </w:rPr>
        <w:t xml:space="preserve">  </w:t>
      </w:r>
      <w:r>
        <w:rPr>
          <w:rFonts w:hint="eastAsia" w:ascii="宋体" w:hAnsi="宋体" w:cs="宋体"/>
          <w:kern w:val="0"/>
          <w:sz w:val="24"/>
          <w:szCs w:val="28"/>
        </w:rPr>
        <w:t xml:space="preserve"> 日     </w:t>
      </w:r>
      <w:r>
        <w:rPr>
          <w:rFonts w:hint="eastAsia" w:cs="宋体"/>
          <w:kern w:val="0"/>
          <w:sz w:val="24"/>
          <w:szCs w:val="28"/>
          <w:lang w:val="en-US" w:eastAsia="zh-CN"/>
        </w:rPr>
        <w:t xml:space="preserve">       </w:t>
      </w:r>
      <w:r>
        <w:rPr>
          <w:rFonts w:hint="eastAsia" w:ascii="宋体" w:hAnsi="宋体" w:cs="宋体"/>
          <w:kern w:val="0"/>
          <w:sz w:val="24"/>
          <w:szCs w:val="28"/>
        </w:rPr>
        <w:t xml:space="preserve">   </w:t>
      </w:r>
      <w:r>
        <w:rPr>
          <w:rFonts w:hint="eastAsia" w:ascii="宋体" w:hAnsi="宋体" w:cs="宋体"/>
          <w:kern w:val="0"/>
          <w:sz w:val="24"/>
          <w:szCs w:val="28"/>
          <w:lang w:val="en-US" w:eastAsia="zh-CN"/>
        </w:rPr>
        <w:t xml:space="preserve"> </w:t>
      </w:r>
      <w:r>
        <w:rPr>
          <w:rFonts w:hint="eastAsia" w:ascii="宋体" w:hAnsi="宋体" w:cs="宋体"/>
          <w:b/>
          <w:kern w:val="0"/>
          <w:sz w:val="24"/>
          <w:szCs w:val="28"/>
        </w:rPr>
        <w:t>签订日期：</w:t>
      </w:r>
      <w:r>
        <w:rPr>
          <w:rFonts w:hint="eastAsia" w:ascii="宋体" w:hAnsi="宋体" w:cs="宋体"/>
          <w:b/>
          <w:kern w:val="0"/>
          <w:sz w:val="24"/>
          <w:szCs w:val="28"/>
          <w:lang w:val="en-US" w:eastAsia="zh-CN"/>
        </w:rPr>
        <w:t xml:space="preserve">  </w:t>
      </w:r>
      <w:r>
        <w:rPr>
          <w:rFonts w:hint="eastAsia" w:ascii="宋体" w:hAnsi="宋体" w:eastAsia="宋体" w:cs="宋体"/>
          <w:kern w:val="0"/>
          <w:sz w:val="24"/>
          <w:szCs w:val="28"/>
          <w:lang w:val="en-US" w:eastAsia="zh-CN"/>
        </w:rPr>
        <w:t xml:space="preserve">  年   月    日 </w:t>
      </w:r>
    </w:p>
    <w:p w14:paraId="6D67FA18">
      <w:pPr>
        <w:widowControl/>
        <w:spacing w:line="360" w:lineRule="auto"/>
        <w:jc w:val="center"/>
        <w:outlineLvl w:val="0"/>
        <w:rPr>
          <w:rFonts w:hint="eastAsia" w:ascii="黑体" w:hAnsi="黑体" w:eastAsia="宋体" w:cs="宋体"/>
          <w:b/>
          <w:bCs/>
          <w:kern w:val="44"/>
          <w:sz w:val="44"/>
          <w:szCs w:val="44"/>
          <w:highlight w:val="none"/>
          <w:lang w:val="en-US" w:eastAsia="zh-CN" w:bidi="zh-CN"/>
        </w:rPr>
      </w:pPr>
    </w:p>
    <w:p w14:paraId="7E083C5D">
      <w:pPr>
        <w:widowControl/>
        <w:spacing w:line="360" w:lineRule="auto"/>
        <w:jc w:val="center"/>
        <w:outlineLvl w:val="0"/>
        <w:rPr>
          <w:rFonts w:hint="eastAsia" w:ascii="黑体" w:hAnsi="黑体" w:eastAsia="宋体" w:cs="宋体"/>
          <w:b/>
          <w:bCs/>
          <w:kern w:val="44"/>
          <w:sz w:val="44"/>
          <w:szCs w:val="44"/>
          <w:highlight w:val="none"/>
          <w:lang w:val="en-US" w:eastAsia="zh-CN" w:bidi="zh-CN"/>
        </w:rPr>
      </w:pPr>
    </w:p>
    <w:p w14:paraId="19E9EE11">
      <w:pPr>
        <w:widowControl/>
        <w:spacing w:line="360" w:lineRule="auto"/>
        <w:jc w:val="center"/>
        <w:outlineLvl w:val="0"/>
        <w:rPr>
          <w:rFonts w:hint="eastAsia" w:ascii="黑体" w:hAnsi="黑体" w:eastAsia="宋体" w:cs="宋体"/>
          <w:b/>
          <w:bCs/>
          <w:kern w:val="44"/>
          <w:sz w:val="44"/>
          <w:szCs w:val="44"/>
          <w:highlight w:val="none"/>
          <w:lang w:val="en-US" w:eastAsia="zh-CN" w:bidi="zh-CN"/>
        </w:rPr>
      </w:pPr>
    </w:p>
    <w:p w14:paraId="321EF010">
      <w:pPr>
        <w:widowControl/>
        <w:spacing w:line="360" w:lineRule="auto"/>
        <w:jc w:val="center"/>
        <w:outlineLvl w:val="0"/>
        <w:rPr>
          <w:rFonts w:hint="eastAsia" w:ascii="黑体" w:hAnsi="黑体" w:eastAsia="宋体" w:cs="宋体"/>
          <w:b/>
          <w:bCs/>
          <w:kern w:val="44"/>
          <w:sz w:val="44"/>
          <w:szCs w:val="44"/>
          <w:highlight w:val="none"/>
          <w:lang w:val="en-US" w:eastAsia="zh-CN" w:bidi="zh-CN"/>
        </w:rPr>
      </w:pPr>
    </w:p>
    <w:p w14:paraId="14B3AE35">
      <w:pPr>
        <w:widowControl/>
        <w:spacing w:line="360" w:lineRule="auto"/>
        <w:jc w:val="center"/>
        <w:outlineLvl w:val="0"/>
        <w:rPr>
          <w:rFonts w:hint="eastAsia" w:ascii="黑体" w:hAnsi="黑体" w:eastAsia="宋体" w:cs="宋体"/>
          <w:b/>
          <w:bCs/>
          <w:kern w:val="44"/>
          <w:sz w:val="44"/>
          <w:szCs w:val="44"/>
          <w:highlight w:val="none"/>
          <w:lang w:val="en-US" w:eastAsia="zh-CN" w:bidi="zh-CN"/>
        </w:rPr>
      </w:pPr>
    </w:p>
    <w:p w14:paraId="3950E7C4">
      <w:pPr>
        <w:widowControl/>
        <w:spacing w:line="360" w:lineRule="auto"/>
        <w:jc w:val="center"/>
        <w:outlineLvl w:val="0"/>
        <w:rPr>
          <w:rFonts w:hint="eastAsia" w:ascii="黑体" w:hAnsi="黑体" w:eastAsia="宋体" w:cs="宋体"/>
          <w:b/>
          <w:bCs/>
          <w:kern w:val="44"/>
          <w:sz w:val="44"/>
          <w:szCs w:val="44"/>
          <w:highlight w:val="none"/>
          <w:lang w:val="en-US" w:eastAsia="zh-CN" w:bidi="zh-CN"/>
        </w:rPr>
      </w:pPr>
    </w:p>
    <w:p w14:paraId="2924DAEF">
      <w:pPr>
        <w:widowControl/>
        <w:spacing w:line="360" w:lineRule="auto"/>
        <w:jc w:val="center"/>
        <w:outlineLvl w:val="0"/>
        <w:rPr>
          <w:rFonts w:hint="eastAsia" w:ascii="黑体" w:hAnsi="黑体" w:eastAsia="宋体" w:cs="宋体"/>
          <w:b/>
          <w:bCs/>
          <w:kern w:val="44"/>
          <w:sz w:val="44"/>
          <w:szCs w:val="44"/>
          <w:highlight w:val="none"/>
          <w:lang w:val="en-US" w:eastAsia="zh-CN" w:bidi="zh-CN"/>
        </w:rPr>
      </w:pPr>
    </w:p>
    <w:p w14:paraId="083F08B9">
      <w:pPr>
        <w:widowControl/>
        <w:spacing w:line="360" w:lineRule="auto"/>
        <w:jc w:val="center"/>
        <w:outlineLvl w:val="0"/>
        <w:rPr>
          <w:rFonts w:hint="eastAsia" w:ascii="黑体" w:hAnsi="黑体" w:eastAsia="宋体" w:cs="宋体"/>
          <w:b/>
          <w:bCs/>
          <w:kern w:val="44"/>
          <w:sz w:val="44"/>
          <w:szCs w:val="44"/>
          <w:highlight w:val="none"/>
          <w:lang w:val="en-US" w:eastAsia="zh-CN" w:bidi="zh-CN"/>
        </w:rPr>
      </w:pPr>
    </w:p>
    <w:bookmarkEnd w:id="5"/>
    <w:p w14:paraId="29D40BCA">
      <w:pPr>
        <w:pStyle w:val="4"/>
        <w:numPr>
          <w:ilvl w:val="0"/>
          <w:numId w:val="0"/>
        </w:numPr>
        <w:spacing w:before="0" w:after="0" w:line="360" w:lineRule="auto"/>
        <w:ind w:leftChars="0"/>
        <w:jc w:val="center"/>
        <w:rPr>
          <w:rFonts w:hint="eastAsia" w:ascii="黑体" w:hAnsi="黑体" w:cs="宋体"/>
          <w:b/>
          <w:bCs/>
          <w:kern w:val="44"/>
          <w:sz w:val="44"/>
          <w:szCs w:val="44"/>
          <w:highlight w:val="none"/>
          <w:lang w:val="en-US" w:eastAsia="zh-CN" w:bidi="zh-CN"/>
        </w:rPr>
      </w:pPr>
      <w:bookmarkStart w:id="6" w:name="_Toc20962"/>
      <w:r>
        <w:rPr>
          <w:rFonts w:hint="eastAsia" w:ascii="黑体" w:hAnsi="黑体" w:eastAsia="宋体" w:cs="宋体"/>
          <w:b/>
          <w:bCs/>
          <w:kern w:val="44"/>
          <w:sz w:val="44"/>
          <w:szCs w:val="44"/>
          <w:highlight w:val="none"/>
          <w:lang w:val="en-US" w:eastAsia="zh-CN" w:bidi="zh-CN"/>
        </w:rPr>
        <w:t>第五章</w:t>
      </w:r>
      <w:r>
        <w:rPr>
          <w:rFonts w:hint="eastAsia" w:ascii="黑体" w:hAnsi="黑体" w:cs="宋体"/>
          <w:b/>
          <w:bCs/>
          <w:kern w:val="44"/>
          <w:sz w:val="44"/>
          <w:szCs w:val="44"/>
          <w:highlight w:val="none"/>
          <w:lang w:val="en-US" w:eastAsia="zh-CN" w:bidi="zh-CN"/>
        </w:rPr>
        <w:t xml:space="preserve">  采购</w:t>
      </w:r>
      <w:r>
        <w:rPr>
          <w:rFonts w:hint="eastAsia" w:ascii="黑体" w:hAnsi="黑体" w:cs="宋体"/>
          <w:bCs/>
          <w:kern w:val="44"/>
          <w:szCs w:val="44"/>
          <w:highlight w:val="none"/>
          <w:lang w:val="en-US" w:eastAsia="zh-CN" w:bidi="zh-CN"/>
        </w:rPr>
        <w:t>人要求</w:t>
      </w:r>
    </w:p>
    <w:p w14:paraId="398E5A6D">
      <w:pPr>
        <w:widowControl/>
        <w:adjustRightInd w:val="0"/>
        <w:snapToGrid w:val="0"/>
        <w:spacing w:line="500" w:lineRule="exact"/>
        <w:ind w:firstLine="480" w:firstLineChars="200"/>
        <w:jc w:val="left"/>
        <w:rPr>
          <w:rFonts w:hint="eastAsia" w:ascii="宋体" w:hAnsi="宋体" w:cs="宋体"/>
          <w:kern w:val="0"/>
          <w:sz w:val="24"/>
        </w:rPr>
      </w:pPr>
      <w:r>
        <w:rPr>
          <w:rFonts w:hint="eastAsia" w:cs="宋体"/>
          <w:kern w:val="0"/>
          <w:sz w:val="24"/>
          <w:lang w:val="en-US" w:eastAsia="zh-CN"/>
        </w:rPr>
        <w:t>1.要求供应商</w:t>
      </w:r>
      <w:r>
        <w:rPr>
          <w:rFonts w:hint="eastAsia" w:ascii="宋体" w:hAnsi="宋体" w:cs="宋体"/>
          <w:kern w:val="0"/>
          <w:sz w:val="24"/>
        </w:rPr>
        <w:t>参照《中华人民共和国招标投标法》《招投标实施条例》等</w:t>
      </w:r>
      <w:r>
        <w:rPr>
          <w:rFonts w:hint="eastAsia" w:cs="宋体"/>
          <w:kern w:val="0"/>
          <w:sz w:val="24"/>
          <w:lang w:eastAsia="zh-CN"/>
        </w:rPr>
        <w:t>法律法规</w:t>
      </w:r>
      <w:r>
        <w:rPr>
          <w:rFonts w:hint="eastAsia" w:ascii="宋体" w:hAnsi="宋体" w:cs="宋体"/>
          <w:kern w:val="0"/>
          <w:sz w:val="24"/>
        </w:rPr>
        <w:t>、规章规定</w:t>
      </w:r>
      <w:r>
        <w:rPr>
          <w:rFonts w:hint="eastAsia" w:cs="宋体"/>
          <w:kern w:val="0"/>
          <w:sz w:val="24"/>
          <w:lang w:eastAsia="zh-CN"/>
        </w:rPr>
        <w:t>，</w:t>
      </w:r>
      <w:r>
        <w:rPr>
          <w:rFonts w:hint="eastAsia" w:cs="宋体"/>
          <w:kern w:val="0"/>
          <w:sz w:val="24"/>
          <w:lang w:val="en-US" w:eastAsia="zh-CN"/>
        </w:rPr>
        <w:t>项目需求以</w:t>
      </w:r>
      <w:r>
        <w:rPr>
          <w:rFonts w:hint="eastAsia" w:ascii="宋体" w:hAnsi="宋体" w:cs="宋体"/>
          <w:kern w:val="0"/>
          <w:sz w:val="24"/>
        </w:rPr>
        <w:t>及甲方行业相关要求，</w:t>
      </w:r>
      <w:r>
        <w:rPr>
          <w:rFonts w:hint="eastAsia" w:cs="宋体"/>
          <w:kern w:val="0"/>
          <w:sz w:val="24"/>
          <w:lang w:eastAsia="zh-CN"/>
        </w:rPr>
        <w:t>开展</w:t>
      </w:r>
      <w:r>
        <w:rPr>
          <w:rFonts w:hint="eastAsia" w:ascii="宋体" w:hAnsi="宋体" w:cs="宋体"/>
          <w:kern w:val="0"/>
          <w:sz w:val="24"/>
          <w:lang w:val="en-US" w:eastAsia="zh-CN"/>
        </w:rPr>
        <w:t>招标</w:t>
      </w:r>
      <w:r>
        <w:rPr>
          <w:rFonts w:hint="eastAsia" w:cs="宋体"/>
          <w:kern w:val="0"/>
          <w:sz w:val="24"/>
          <w:lang w:val="en-US" w:eastAsia="zh-CN"/>
        </w:rPr>
        <w:t>/询价</w:t>
      </w:r>
      <w:r>
        <w:rPr>
          <w:rFonts w:hint="eastAsia" w:ascii="宋体" w:hAnsi="宋体" w:cs="宋体"/>
          <w:kern w:val="0"/>
          <w:sz w:val="24"/>
          <w:lang w:val="en-US" w:eastAsia="zh-CN"/>
        </w:rPr>
        <w:t>活动</w:t>
      </w:r>
      <w:r>
        <w:rPr>
          <w:rFonts w:hint="eastAsia" w:ascii="宋体" w:hAnsi="宋体" w:cs="宋体"/>
          <w:kern w:val="0"/>
          <w:sz w:val="24"/>
        </w:rPr>
        <w:t>，包含但不限于：</w:t>
      </w:r>
    </w:p>
    <w:p w14:paraId="14EDF32F">
      <w:pPr>
        <w:widowControl/>
        <w:adjustRightInd w:val="0"/>
        <w:snapToGrid w:val="0"/>
        <w:spacing w:line="500" w:lineRule="exact"/>
        <w:ind w:firstLine="480" w:firstLineChars="200"/>
        <w:jc w:val="left"/>
        <w:rPr>
          <w:rFonts w:hint="eastAsia" w:ascii="宋体" w:hAnsi="宋体" w:cs="宋体"/>
          <w:kern w:val="0"/>
          <w:sz w:val="24"/>
        </w:rPr>
      </w:pPr>
      <w:r>
        <w:rPr>
          <w:rFonts w:hint="eastAsia" w:ascii="宋体" w:hAnsi="宋体" w:cs="宋体"/>
          <w:kern w:val="0"/>
          <w:sz w:val="24"/>
        </w:rPr>
        <w:t>（1）编制及发布</w:t>
      </w:r>
      <w:r>
        <w:rPr>
          <w:rFonts w:hint="eastAsia" w:ascii="宋体" w:hAnsi="宋体" w:cs="宋体"/>
          <w:kern w:val="0"/>
          <w:sz w:val="24"/>
          <w:lang w:eastAsia="zh-CN"/>
        </w:rPr>
        <w:t>招标</w:t>
      </w:r>
      <w:r>
        <w:rPr>
          <w:rFonts w:hint="eastAsia" w:cs="宋体"/>
          <w:kern w:val="0"/>
          <w:sz w:val="24"/>
          <w:lang w:val="en-US" w:eastAsia="zh-CN"/>
        </w:rPr>
        <w:t>/询价</w:t>
      </w:r>
      <w:r>
        <w:rPr>
          <w:rFonts w:hint="eastAsia" w:ascii="宋体" w:hAnsi="宋体" w:cs="宋体"/>
          <w:kern w:val="0"/>
          <w:sz w:val="24"/>
        </w:rPr>
        <w:t>公告；</w:t>
      </w:r>
    </w:p>
    <w:p w14:paraId="41C0E029">
      <w:pPr>
        <w:widowControl/>
        <w:adjustRightInd w:val="0"/>
        <w:snapToGrid w:val="0"/>
        <w:spacing w:line="500" w:lineRule="exact"/>
        <w:ind w:firstLine="480" w:firstLineChars="200"/>
        <w:jc w:val="left"/>
        <w:rPr>
          <w:rFonts w:hint="eastAsia" w:ascii="宋体" w:hAnsi="宋体" w:eastAsia="宋体" w:cs="宋体"/>
          <w:kern w:val="0"/>
          <w:sz w:val="24"/>
          <w:lang w:eastAsia="zh-CN"/>
        </w:rPr>
      </w:pPr>
      <w:r>
        <w:rPr>
          <w:rFonts w:hint="eastAsia" w:ascii="宋体" w:hAnsi="宋体" w:cs="宋体"/>
          <w:kern w:val="0"/>
          <w:sz w:val="24"/>
        </w:rPr>
        <w:t>（2）代拟投标</w:t>
      </w:r>
      <w:r>
        <w:rPr>
          <w:rFonts w:hint="eastAsia" w:cs="宋体"/>
          <w:kern w:val="0"/>
          <w:sz w:val="24"/>
          <w:lang w:val="en-US" w:eastAsia="zh-CN"/>
        </w:rPr>
        <w:t>/询价</w:t>
      </w:r>
      <w:r>
        <w:rPr>
          <w:rFonts w:hint="eastAsia" w:ascii="宋体" w:hAnsi="宋体" w:cs="宋体"/>
          <w:kern w:val="0"/>
          <w:sz w:val="24"/>
        </w:rPr>
        <w:t>邀请书（如需）</w:t>
      </w:r>
      <w:r>
        <w:rPr>
          <w:rFonts w:hint="eastAsia" w:cs="宋体"/>
          <w:kern w:val="0"/>
          <w:sz w:val="24"/>
          <w:lang w:eastAsia="zh-CN"/>
        </w:rPr>
        <w:t>；</w:t>
      </w:r>
    </w:p>
    <w:p w14:paraId="6ACAA600">
      <w:pPr>
        <w:widowControl/>
        <w:adjustRightInd w:val="0"/>
        <w:snapToGrid w:val="0"/>
        <w:spacing w:line="500" w:lineRule="exact"/>
        <w:ind w:firstLine="480" w:firstLineChars="200"/>
        <w:jc w:val="left"/>
        <w:rPr>
          <w:rFonts w:hint="eastAsia" w:ascii="宋体" w:hAnsi="宋体" w:cs="宋体"/>
          <w:kern w:val="0"/>
          <w:sz w:val="24"/>
        </w:rPr>
      </w:pPr>
      <w:r>
        <w:rPr>
          <w:rFonts w:hint="eastAsia" w:ascii="宋体" w:hAnsi="宋体" w:cs="宋体"/>
          <w:kern w:val="0"/>
          <w:sz w:val="24"/>
        </w:rPr>
        <w:t>（3）编制资格预审文件（如需）；</w:t>
      </w:r>
    </w:p>
    <w:p w14:paraId="1AB0ECF6">
      <w:pPr>
        <w:widowControl/>
        <w:adjustRightInd w:val="0"/>
        <w:snapToGrid w:val="0"/>
        <w:spacing w:line="500" w:lineRule="exact"/>
        <w:ind w:firstLine="480" w:firstLineChars="200"/>
        <w:jc w:val="left"/>
        <w:rPr>
          <w:rFonts w:hint="eastAsia" w:ascii="宋体" w:hAnsi="宋体" w:cs="宋体"/>
          <w:kern w:val="0"/>
          <w:sz w:val="24"/>
        </w:rPr>
      </w:pPr>
      <w:r>
        <w:rPr>
          <w:rFonts w:hint="eastAsia" w:ascii="宋体" w:hAnsi="宋体" w:cs="宋体"/>
          <w:kern w:val="0"/>
          <w:sz w:val="24"/>
        </w:rPr>
        <w:t>（4）组织资格预审（如需）；</w:t>
      </w:r>
    </w:p>
    <w:p w14:paraId="6B0DC78D">
      <w:pPr>
        <w:widowControl/>
        <w:adjustRightInd w:val="0"/>
        <w:snapToGrid w:val="0"/>
        <w:spacing w:line="500" w:lineRule="exact"/>
        <w:ind w:firstLine="480" w:firstLineChars="200"/>
        <w:jc w:val="left"/>
        <w:rPr>
          <w:rFonts w:hint="eastAsia" w:ascii="宋体" w:hAnsi="宋体" w:cs="宋体"/>
          <w:kern w:val="0"/>
          <w:sz w:val="24"/>
        </w:rPr>
      </w:pPr>
      <w:r>
        <w:rPr>
          <w:rFonts w:hint="eastAsia" w:ascii="宋体" w:hAnsi="宋体" w:cs="宋体"/>
          <w:kern w:val="0"/>
          <w:sz w:val="24"/>
        </w:rPr>
        <w:t>（5）编制和发售招标</w:t>
      </w:r>
      <w:r>
        <w:rPr>
          <w:rFonts w:hint="eastAsia" w:cs="宋体"/>
          <w:kern w:val="0"/>
          <w:sz w:val="24"/>
          <w:lang w:val="en-US" w:eastAsia="zh-CN"/>
        </w:rPr>
        <w:t>/询价</w:t>
      </w:r>
      <w:r>
        <w:rPr>
          <w:rFonts w:hint="eastAsia" w:ascii="宋体" w:hAnsi="宋体" w:cs="宋体"/>
          <w:kern w:val="0"/>
          <w:sz w:val="24"/>
        </w:rPr>
        <w:t>文件；</w:t>
      </w:r>
    </w:p>
    <w:p w14:paraId="2441A3A9">
      <w:pPr>
        <w:widowControl/>
        <w:adjustRightInd w:val="0"/>
        <w:snapToGrid w:val="0"/>
        <w:spacing w:line="500" w:lineRule="exact"/>
        <w:ind w:firstLine="480" w:firstLineChars="200"/>
        <w:jc w:val="left"/>
        <w:rPr>
          <w:rFonts w:hint="eastAsia" w:ascii="宋体" w:hAnsi="宋体" w:cs="宋体"/>
          <w:kern w:val="0"/>
          <w:sz w:val="24"/>
        </w:rPr>
      </w:pPr>
      <w:r>
        <w:rPr>
          <w:rFonts w:hint="eastAsia" w:ascii="宋体" w:hAnsi="宋体" w:cs="宋体"/>
          <w:kern w:val="0"/>
          <w:sz w:val="24"/>
        </w:rPr>
        <w:t>（6）组织甲方</w:t>
      </w:r>
      <w:r>
        <w:rPr>
          <w:rFonts w:hint="eastAsia" w:cs="宋体"/>
          <w:kern w:val="0"/>
          <w:sz w:val="24"/>
          <w:lang w:eastAsia="zh-CN"/>
        </w:rPr>
        <w:t>、供应商</w:t>
      </w:r>
      <w:r>
        <w:rPr>
          <w:rFonts w:hint="eastAsia" w:ascii="宋体" w:hAnsi="宋体" w:cs="宋体"/>
          <w:kern w:val="0"/>
          <w:sz w:val="24"/>
        </w:rPr>
        <w:t>实施现场踏勘，组织答疑会并做答疑纪要（如需）；</w:t>
      </w:r>
    </w:p>
    <w:p w14:paraId="5A80C407">
      <w:pPr>
        <w:widowControl/>
        <w:adjustRightInd w:val="0"/>
        <w:snapToGrid w:val="0"/>
        <w:spacing w:line="500" w:lineRule="exact"/>
        <w:ind w:firstLine="480" w:firstLineChars="200"/>
        <w:jc w:val="left"/>
        <w:rPr>
          <w:rFonts w:hint="eastAsia" w:ascii="宋体" w:hAnsi="宋体" w:cs="宋体"/>
          <w:kern w:val="0"/>
          <w:sz w:val="24"/>
        </w:rPr>
      </w:pPr>
      <w:r>
        <w:rPr>
          <w:rFonts w:hint="eastAsia" w:ascii="宋体" w:hAnsi="宋体" w:cs="宋体"/>
          <w:kern w:val="0"/>
          <w:sz w:val="24"/>
        </w:rPr>
        <w:t>（7）协助甲方组建评标委员会</w:t>
      </w:r>
      <w:r>
        <w:rPr>
          <w:rFonts w:hint="eastAsia" w:cs="宋体"/>
          <w:kern w:val="0"/>
          <w:sz w:val="24"/>
          <w:lang w:val="en-US" w:eastAsia="zh-CN"/>
        </w:rPr>
        <w:t>/询价小组</w:t>
      </w:r>
      <w:r>
        <w:rPr>
          <w:rFonts w:hint="eastAsia" w:ascii="宋体" w:hAnsi="宋体" w:cs="宋体"/>
          <w:kern w:val="0"/>
          <w:sz w:val="24"/>
        </w:rPr>
        <w:t>；</w:t>
      </w:r>
    </w:p>
    <w:p w14:paraId="2EBC2ADE">
      <w:pPr>
        <w:widowControl/>
        <w:adjustRightInd w:val="0"/>
        <w:snapToGrid w:val="0"/>
        <w:spacing w:line="500" w:lineRule="exact"/>
        <w:ind w:firstLine="480" w:firstLineChars="200"/>
        <w:jc w:val="left"/>
        <w:rPr>
          <w:rFonts w:hint="eastAsia" w:ascii="宋体" w:hAnsi="宋体" w:cs="宋体"/>
          <w:kern w:val="0"/>
          <w:sz w:val="24"/>
        </w:rPr>
      </w:pPr>
      <w:r>
        <w:rPr>
          <w:rFonts w:hint="eastAsia" w:ascii="宋体" w:hAnsi="宋体" w:cs="宋体"/>
          <w:kern w:val="0"/>
          <w:sz w:val="24"/>
        </w:rPr>
        <w:t>（8）组织开标、评标</w:t>
      </w:r>
      <w:r>
        <w:rPr>
          <w:rFonts w:hint="eastAsia" w:cs="宋体"/>
          <w:kern w:val="0"/>
          <w:sz w:val="24"/>
          <w:lang w:val="en-US" w:eastAsia="zh-CN"/>
        </w:rPr>
        <w:t>/评审</w:t>
      </w:r>
      <w:r>
        <w:rPr>
          <w:rFonts w:hint="eastAsia" w:ascii="宋体" w:hAnsi="宋体" w:cs="宋体"/>
          <w:kern w:val="0"/>
          <w:sz w:val="24"/>
        </w:rPr>
        <w:t>会；</w:t>
      </w:r>
    </w:p>
    <w:p w14:paraId="605DEBF7">
      <w:pPr>
        <w:widowControl/>
        <w:adjustRightInd w:val="0"/>
        <w:snapToGrid w:val="0"/>
        <w:spacing w:line="500" w:lineRule="exact"/>
        <w:ind w:firstLine="480" w:firstLineChars="200"/>
        <w:jc w:val="left"/>
        <w:rPr>
          <w:rFonts w:hint="eastAsia" w:ascii="宋体" w:hAnsi="宋体" w:eastAsia="宋体" w:cs="宋体"/>
          <w:kern w:val="0"/>
          <w:sz w:val="24"/>
          <w:lang w:eastAsia="zh-CN"/>
        </w:rPr>
      </w:pPr>
      <w:r>
        <w:rPr>
          <w:rFonts w:hint="eastAsia" w:ascii="宋体" w:hAnsi="宋体" w:cs="宋体"/>
          <w:kern w:val="0"/>
          <w:sz w:val="24"/>
        </w:rPr>
        <w:t>（9）发布结果公告，向</w:t>
      </w:r>
      <w:r>
        <w:rPr>
          <w:rFonts w:hint="eastAsia" w:cs="宋体"/>
          <w:kern w:val="0"/>
          <w:sz w:val="24"/>
          <w:lang w:eastAsia="zh-CN"/>
        </w:rPr>
        <w:t>成交供应商</w:t>
      </w:r>
      <w:r>
        <w:rPr>
          <w:rFonts w:hint="eastAsia" w:ascii="宋体" w:hAnsi="宋体" w:cs="宋体"/>
          <w:kern w:val="0"/>
          <w:sz w:val="24"/>
        </w:rPr>
        <w:t>发放</w:t>
      </w:r>
      <w:r>
        <w:rPr>
          <w:rFonts w:hint="eastAsia" w:cs="宋体"/>
          <w:kern w:val="0"/>
          <w:sz w:val="24"/>
          <w:lang w:eastAsia="zh-CN"/>
        </w:rPr>
        <w:t>成交通知书。</w:t>
      </w:r>
    </w:p>
    <w:p w14:paraId="3C4776A8">
      <w:pPr>
        <w:pStyle w:val="4"/>
        <w:pageBreakBefore w:val="0"/>
        <w:widowControl w:val="0"/>
        <w:kinsoku/>
        <w:wordWrap/>
        <w:overflowPunct/>
        <w:topLinePunct w:val="0"/>
        <w:autoSpaceDE w:val="0"/>
        <w:autoSpaceDN w:val="0"/>
        <w:bidi w:val="0"/>
        <w:adjustRightInd/>
        <w:snapToGrid/>
        <w:spacing w:before="0" w:after="0" w:line="360" w:lineRule="auto"/>
        <w:ind w:firstLine="480" w:firstLineChars="200"/>
        <w:jc w:val="both"/>
        <w:textAlignment w:val="auto"/>
        <w:rPr>
          <w:rFonts w:hint="eastAsia" w:ascii="宋体" w:hAnsi="宋体" w:cs="宋体"/>
          <w:b w:val="0"/>
          <w:bCs w:val="0"/>
          <w:kern w:val="0"/>
          <w:sz w:val="24"/>
        </w:rPr>
      </w:pPr>
      <w:r>
        <w:rPr>
          <w:rFonts w:hint="eastAsia" w:cs="宋体"/>
          <w:b w:val="0"/>
          <w:bCs w:val="0"/>
          <w:kern w:val="0"/>
          <w:sz w:val="24"/>
          <w:lang w:val="en-US" w:eastAsia="zh-CN"/>
        </w:rPr>
        <w:t>2.要求供应商</w:t>
      </w:r>
      <w:r>
        <w:rPr>
          <w:rFonts w:hint="eastAsia" w:ascii="宋体" w:hAnsi="宋体" w:cs="宋体"/>
          <w:b w:val="0"/>
          <w:bCs w:val="0"/>
          <w:kern w:val="0"/>
          <w:sz w:val="24"/>
        </w:rPr>
        <w:t>配合甲方处理委托</w:t>
      </w:r>
      <w:r>
        <w:rPr>
          <w:rFonts w:hint="eastAsia" w:ascii="宋体" w:hAnsi="宋体" w:cs="宋体"/>
          <w:b w:val="0"/>
          <w:bCs w:val="0"/>
          <w:kern w:val="0"/>
          <w:sz w:val="24"/>
          <w:lang w:eastAsia="zh-CN"/>
        </w:rPr>
        <w:t>招标</w:t>
      </w:r>
      <w:r>
        <w:rPr>
          <w:rFonts w:hint="eastAsia" w:ascii="宋体" w:hAnsi="宋体" w:cs="宋体"/>
          <w:b w:val="0"/>
          <w:bCs w:val="0"/>
          <w:kern w:val="0"/>
          <w:sz w:val="24"/>
        </w:rPr>
        <w:t>项目运行过程中</w:t>
      </w:r>
      <w:r>
        <w:rPr>
          <w:rFonts w:hint="eastAsia" w:cs="宋体"/>
          <w:b w:val="0"/>
          <w:bCs w:val="0"/>
          <w:kern w:val="0"/>
          <w:sz w:val="24"/>
          <w:lang w:eastAsia="zh-CN"/>
        </w:rPr>
        <w:t>供应商</w:t>
      </w:r>
      <w:r>
        <w:rPr>
          <w:rFonts w:hint="eastAsia" w:ascii="宋体" w:hAnsi="宋体" w:cs="宋体"/>
          <w:b w:val="0"/>
          <w:bCs w:val="0"/>
          <w:kern w:val="0"/>
          <w:sz w:val="24"/>
        </w:rPr>
        <w:t>的询问、异议和质疑等相关事宜。</w:t>
      </w:r>
    </w:p>
    <w:p w14:paraId="4A76615C">
      <w:pPr>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default" w:eastAsia="宋体"/>
          <w:lang w:val="en-US" w:eastAsia="zh-CN"/>
        </w:rPr>
      </w:pPr>
      <w:r>
        <w:rPr>
          <w:rFonts w:hint="eastAsia" w:cs="宋体"/>
          <w:b w:val="0"/>
          <w:bCs w:val="0"/>
          <w:kern w:val="0"/>
          <w:sz w:val="24"/>
          <w:lang w:val="en-US" w:eastAsia="zh-CN"/>
        </w:rPr>
        <w:t>3.要求供应商</w:t>
      </w:r>
      <w:r>
        <w:rPr>
          <w:rFonts w:hint="eastAsia" w:ascii="宋体" w:hAnsi="宋体" w:cs="宋体"/>
          <w:kern w:val="0"/>
          <w:sz w:val="24"/>
        </w:rPr>
        <w:t>在收到</w:t>
      </w:r>
      <w:r>
        <w:rPr>
          <w:rFonts w:hint="eastAsia" w:cs="宋体"/>
          <w:kern w:val="0"/>
          <w:sz w:val="24"/>
          <w:lang w:val="en-US" w:eastAsia="zh-CN"/>
        </w:rPr>
        <w:t>采购人提交的</w:t>
      </w:r>
      <w:r>
        <w:rPr>
          <w:rFonts w:hint="eastAsia" w:ascii="宋体" w:hAnsi="宋体" w:cs="宋体"/>
          <w:kern w:val="0"/>
          <w:sz w:val="24"/>
        </w:rPr>
        <w:t>招标代理项目涉及的</w:t>
      </w:r>
      <w:r>
        <w:rPr>
          <w:rFonts w:hint="eastAsia" w:ascii="宋体" w:hAnsi="宋体" w:cs="宋体"/>
          <w:kern w:val="0"/>
          <w:sz w:val="24"/>
          <w:u w:val="none"/>
          <w:lang w:eastAsia="zh-CN"/>
        </w:rPr>
        <w:t>招标</w:t>
      </w:r>
      <w:r>
        <w:rPr>
          <w:rFonts w:hint="eastAsia" w:cs="宋体"/>
          <w:kern w:val="0"/>
          <w:sz w:val="24"/>
          <w:u w:val="none"/>
          <w:lang w:val="en-US" w:eastAsia="zh-CN"/>
        </w:rPr>
        <w:t>/询价</w:t>
      </w:r>
      <w:r>
        <w:rPr>
          <w:rFonts w:hint="eastAsia" w:ascii="宋体" w:hAnsi="宋体" w:cs="宋体"/>
          <w:kern w:val="0"/>
          <w:sz w:val="24"/>
          <w:u w:val="none"/>
        </w:rPr>
        <w:t>预算、</w:t>
      </w:r>
      <w:r>
        <w:rPr>
          <w:rFonts w:hint="eastAsia" w:ascii="宋体" w:hAnsi="宋体" w:cs="宋体"/>
          <w:kern w:val="0"/>
          <w:sz w:val="24"/>
          <w:u w:val="none"/>
          <w:lang w:eastAsia="zh-CN"/>
        </w:rPr>
        <w:t>招标</w:t>
      </w:r>
      <w:r>
        <w:rPr>
          <w:rFonts w:hint="eastAsia" w:cs="宋体"/>
          <w:kern w:val="0"/>
          <w:sz w:val="24"/>
          <w:u w:val="none"/>
          <w:lang w:val="en-US" w:eastAsia="zh-CN"/>
        </w:rPr>
        <w:t>/询价</w:t>
      </w:r>
      <w:r>
        <w:rPr>
          <w:rFonts w:hint="eastAsia" w:ascii="宋体" w:hAnsi="宋体" w:cs="宋体"/>
          <w:kern w:val="0"/>
          <w:sz w:val="24"/>
          <w:u w:val="none"/>
        </w:rPr>
        <w:t>数量、</w:t>
      </w:r>
      <w:r>
        <w:rPr>
          <w:rFonts w:hint="eastAsia" w:cs="宋体"/>
          <w:kern w:val="0"/>
          <w:sz w:val="24"/>
          <w:u w:val="none"/>
          <w:lang w:val="en-US" w:eastAsia="zh-CN"/>
        </w:rPr>
        <w:t>技术</w:t>
      </w:r>
      <w:r>
        <w:rPr>
          <w:rFonts w:hint="eastAsia" w:ascii="宋体" w:hAnsi="宋体" w:cs="宋体"/>
          <w:kern w:val="0"/>
          <w:sz w:val="24"/>
          <w:u w:val="none"/>
        </w:rPr>
        <w:t>服务标准、商务条款</w:t>
      </w:r>
      <w:r>
        <w:rPr>
          <w:rFonts w:hint="eastAsia" w:ascii="宋体" w:hAnsi="宋体" w:cs="宋体"/>
          <w:kern w:val="0"/>
          <w:sz w:val="24"/>
        </w:rPr>
        <w:t>全部资料后</w:t>
      </w:r>
      <w:r>
        <w:rPr>
          <w:rFonts w:hint="eastAsia" w:cs="宋体"/>
          <w:kern w:val="0"/>
          <w:sz w:val="24"/>
          <w:u w:val="single"/>
          <w:lang w:val="en-US" w:eastAsia="zh-CN"/>
        </w:rPr>
        <w:t>5</w:t>
      </w:r>
      <w:r>
        <w:rPr>
          <w:rFonts w:hint="eastAsia" w:ascii="宋体" w:hAnsi="宋体" w:cs="宋体"/>
          <w:kern w:val="0"/>
          <w:sz w:val="24"/>
        </w:rPr>
        <w:t>日内编制招标（</w:t>
      </w:r>
      <w:r>
        <w:rPr>
          <w:rFonts w:hint="eastAsia" w:cs="宋体"/>
          <w:kern w:val="0"/>
          <w:sz w:val="24"/>
          <w:lang w:val="en-US" w:eastAsia="zh-CN"/>
        </w:rPr>
        <w:t>询价</w:t>
      </w:r>
      <w:r>
        <w:rPr>
          <w:rFonts w:hint="eastAsia" w:ascii="宋体" w:hAnsi="宋体" w:cs="宋体"/>
          <w:kern w:val="0"/>
          <w:sz w:val="24"/>
        </w:rPr>
        <w:t>）文件，报</w:t>
      </w:r>
      <w:r>
        <w:rPr>
          <w:rFonts w:hint="eastAsia" w:cs="宋体"/>
          <w:kern w:val="0"/>
          <w:sz w:val="24"/>
          <w:lang w:val="en-US" w:eastAsia="zh-CN"/>
        </w:rPr>
        <w:t>采购人</w:t>
      </w:r>
      <w:r>
        <w:rPr>
          <w:rFonts w:hint="eastAsia" w:ascii="宋体" w:hAnsi="宋体" w:cs="宋体"/>
          <w:kern w:val="0"/>
          <w:sz w:val="24"/>
        </w:rPr>
        <w:t>审查。</w:t>
      </w:r>
    </w:p>
    <w:p w14:paraId="7B6D6FCD">
      <w:pPr>
        <w:rPr>
          <w:rFonts w:hint="eastAsia" w:ascii="宋体" w:hAnsi="宋体" w:cs="宋体"/>
          <w:b w:val="0"/>
          <w:bCs w:val="0"/>
          <w:kern w:val="0"/>
          <w:sz w:val="24"/>
        </w:rPr>
      </w:pPr>
    </w:p>
    <w:p w14:paraId="49616435">
      <w:pPr>
        <w:rPr>
          <w:rFonts w:hint="eastAsia" w:ascii="宋体" w:hAnsi="宋体" w:cs="宋体"/>
          <w:b w:val="0"/>
          <w:bCs w:val="0"/>
          <w:kern w:val="0"/>
          <w:sz w:val="24"/>
        </w:rPr>
      </w:pPr>
    </w:p>
    <w:p w14:paraId="582DCACF">
      <w:pPr>
        <w:rPr>
          <w:rFonts w:hint="eastAsia" w:ascii="宋体" w:hAnsi="宋体" w:cs="宋体"/>
          <w:b w:val="0"/>
          <w:bCs w:val="0"/>
          <w:kern w:val="0"/>
          <w:sz w:val="24"/>
        </w:rPr>
      </w:pPr>
    </w:p>
    <w:p w14:paraId="1B40EDC4">
      <w:pPr>
        <w:rPr>
          <w:rFonts w:hint="eastAsia" w:ascii="宋体" w:hAnsi="宋体" w:cs="宋体"/>
          <w:b w:val="0"/>
          <w:bCs w:val="0"/>
          <w:kern w:val="0"/>
          <w:sz w:val="24"/>
        </w:rPr>
      </w:pPr>
    </w:p>
    <w:p w14:paraId="49451837">
      <w:pPr>
        <w:rPr>
          <w:rFonts w:hint="eastAsia" w:ascii="宋体" w:hAnsi="宋体" w:cs="宋体"/>
          <w:b w:val="0"/>
          <w:bCs w:val="0"/>
          <w:kern w:val="0"/>
          <w:sz w:val="24"/>
        </w:rPr>
      </w:pPr>
    </w:p>
    <w:p w14:paraId="766F362F">
      <w:pPr>
        <w:rPr>
          <w:rFonts w:hint="eastAsia" w:ascii="宋体" w:hAnsi="宋体" w:cs="宋体"/>
          <w:b w:val="0"/>
          <w:bCs w:val="0"/>
          <w:kern w:val="0"/>
          <w:sz w:val="24"/>
        </w:rPr>
      </w:pPr>
    </w:p>
    <w:p w14:paraId="3F25AF31">
      <w:pPr>
        <w:rPr>
          <w:rFonts w:hint="eastAsia" w:ascii="宋体" w:hAnsi="宋体" w:cs="宋体"/>
          <w:b w:val="0"/>
          <w:bCs w:val="0"/>
          <w:kern w:val="0"/>
          <w:sz w:val="24"/>
        </w:rPr>
      </w:pPr>
    </w:p>
    <w:p w14:paraId="3BD8E932">
      <w:pPr>
        <w:rPr>
          <w:rFonts w:hint="eastAsia" w:ascii="宋体" w:hAnsi="宋体" w:cs="宋体"/>
          <w:b w:val="0"/>
          <w:bCs w:val="0"/>
          <w:kern w:val="0"/>
          <w:sz w:val="24"/>
        </w:rPr>
      </w:pPr>
    </w:p>
    <w:p w14:paraId="06670B0B">
      <w:pPr>
        <w:rPr>
          <w:rFonts w:hint="eastAsia" w:ascii="宋体" w:hAnsi="宋体" w:cs="宋体"/>
          <w:b w:val="0"/>
          <w:bCs w:val="0"/>
          <w:kern w:val="0"/>
          <w:sz w:val="24"/>
        </w:rPr>
      </w:pPr>
    </w:p>
    <w:p w14:paraId="28ADB664">
      <w:pPr>
        <w:rPr>
          <w:rFonts w:hint="eastAsia" w:ascii="宋体" w:hAnsi="宋体" w:cs="宋体"/>
          <w:b w:val="0"/>
          <w:bCs w:val="0"/>
          <w:kern w:val="0"/>
          <w:sz w:val="24"/>
        </w:rPr>
      </w:pPr>
    </w:p>
    <w:p w14:paraId="55CD5EB2">
      <w:pPr>
        <w:rPr>
          <w:rFonts w:hint="eastAsia" w:ascii="宋体" w:hAnsi="宋体" w:cs="宋体"/>
          <w:b w:val="0"/>
          <w:bCs w:val="0"/>
          <w:kern w:val="0"/>
          <w:sz w:val="24"/>
        </w:rPr>
      </w:pPr>
    </w:p>
    <w:p w14:paraId="66CBD545">
      <w:pPr>
        <w:rPr>
          <w:rFonts w:hint="eastAsia" w:ascii="宋体" w:hAnsi="宋体" w:cs="宋体"/>
          <w:b w:val="0"/>
          <w:bCs w:val="0"/>
          <w:kern w:val="0"/>
          <w:sz w:val="24"/>
        </w:rPr>
      </w:pPr>
    </w:p>
    <w:p w14:paraId="06DE63E4">
      <w:pPr>
        <w:rPr>
          <w:rFonts w:hint="eastAsia" w:ascii="宋体" w:hAnsi="宋体" w:cs="宋体"/>
          <w:b w:val="0"/>
          <w:bCs w:val="0"/>
          <w:kern w:val="0"/>
          <w:sz w:val="24"/>
        </w:rPr>
      </w:pPr>
    </w:p>
    <w:p w14:paraId="74F8101B">
      <w:pPr>
        <w:rPr>
          <w:rFonts w:hint="eastAsia" w:ascii="宋体" w:hAnsi="宋体" w:cs="宋体"/>
          <w:b w:val="0"/>
          <w:bCs w:val="0"/>
          <w:kern w:val="0"/>
          <w:sz w:val="24"/>
        </w:rPr>
      </w:pPr>
    </w:p>
    <w:p w14:paraId="4054D9FD">
      <w:pPr>
        <w:rPr>
          <w:rFonts w:hint="eastAsia" w:ascii="宋体" w:hAnsi="宋体" w:cs="宋体"/>
          <w:b w:val="0"/>
          <w:bCs w:val="0"/>
          <w:kern w:val="0"/>
          <w:sz w:val="24"/>
        </w:rPr>
      </w:pPr>
    </w:p>
    <w:p w14:paraId="5839CE25">
      <w:pPr>
        <w:rPr>
          <w:rFonts w:hint="eastAsia" w:ascii="宋体" w:hAnsi="宋体" w:cs="宋体"/>
          <w:b w:val="0"/>
          <w:bCs w:val="0"/>
          <w:kern w:val="0"/>
          <w:sz w:val="24"/>
        </w:rPr>
      </w:pPr>
    </w:p>
    <w:p w14:paraId="2C8F2396">
      <w:pPr>
        <w:rPr>
          <w:rFonts w:hint="eastAsia" w:ascii="宋体" w:hAnsi="宋体" w:cs="宋体"/>
          <w:b w:val="0"/>
          <w:bCs w:val="0"/>
          <w:kern w:val="0"/>
          <w:sz w:val="24"/>
        </w:rPr>
      </w:pPr>
    </w:p>
    <w:p w14:paraId="1E430D18">
      <w:pPr>
        <w:rPr>
          <w:rFonts w:hint="eastAsia" w:ascii="宋体" w:hAnsi="宋体" w:cs="宋体"/>
          <w:b w:val="0"/>
          <w:bCs w:val="0"/>
          <w:kern w:val="0"/>
          <w:sz w:val="24"/>
          <w:lang w:val="en-US" w:eastAsia="zh-CN"/>
        </w:rPr>
      </w:pPr>
    </w:p>
    <w:p w14:paraId="37AB93FC">
      <w:pPr>
        <w:pStyle w:val="4"/>
        <w:numPr>
          <w:ilvl w:val="0"/>
          <w:numId w:val="0"/>
        </w:numPr>
        <w:spacing w:before="0" w:after="0" w:line="360" w:lineRule="auto"/>
        <w:ind w:leftChars="0"/>
        <w:jc w:val="center"/>
        <w:rPr>
          <w:rFonts w:ascii="黑体" w:hAnsi="黑体" w:eastAsia="黑体"/>
          <w:color w:val="FF0000"/>
          <w:sz w:val="28"/>
          <w:szCs w:val="28"/>
          <w:highlight w:val="none"/>
        </w:rPr>
      </w:pPr>
      <w:r>
        <w:rPr>
          <w:rFonts w:hint="eastAsia" w:ascii="黑体" w:hAnsi="黑体"/>
          <w:highlight w:val="none"/>
          <w:lang w:eastAsia="zh-CN"/>
        </w:rPr>
        <w:t>第六章</w:t>
      </w:r>
      <w:r>
        <w:rPr>
          <w:rFonts w:hint="eastAsia" w:ascii="黑体" w:hAnsi="黑体"/>
          <w:highlight w:val="none"/>
          <w:lang w:val="en-US" w:eastAsia="zh-CN"/>
        </w:rPr>
        <w:t xml:space="preserve">  </w:t>
      </w:r>
      <w:r>
        <w:rPr>
          <w:rFonts w:hint="eastAsia" w:ascii="黑体" w:hAnsi="黑体"/>
          <w:highlight w:val="none"/>
        </w:rPr>
        <w:t>响应文件格式</w:t>
      </w:r>
      <w:bookmarkEnd w:id="6"/>
    </w:p>
    <w:p w14:paraId="60D501A7">
      <w:pPr>
        <w:spacing w:line="360" w:lineRule="auto"/>
        <w:ind w:left="376" w:leftChars="171" w:firstLine="560"/>
        <w:jc w:val="right"/>
        <w:rPr>
          <w:rFonts w:hint="eastAsia" w:ascii="宋体" w:hAnsi="宋体"/>
          <w:kern w:val="0"/>
          <w:sz w:val="28"/>
          <w:szCs w:val="28"/>
          <w:highlight w:val="none"/>
        </w:rPr>
      </w:pPr>
    </w:p>
    <w:p w14:paraId="1EA1B7B3">
      <w:pPr>
        <w:spacing w:line="360" w:lineRule="auto"/>
        <w:ind w:left="376" w:leftChars="171" w:firstLine="560"/>
        <w:jc w:val="right"/>
        <w:rPr>
          <w:rFonts w:ascii="宋体"/>
          <w:b/>
          <w:sz w:val="28"/>
          <w:szCs w:val="28"/>
          <w:highlight w:val="none"/>
          <w:u w:val="single"/>
        </w:rPr>
      </w:pPr>
      <w:r>
        <w:rPr>
          <w:rFonts w:hint="eastAsia" w:ascii="宋体" w:hAnsi="宋体"/>
          <w:kern w:val="0"/>
          <w:sz w:val="28"/>
          <w:szCs w:val="28"/>
          <w:highlight w:val="none"/>
        </w:rPr>
        <w:t>正本（副本）</w:t>
      </w:r>
    </w:p>
    <w:p w14:paraId="67F63F75">
      <w:pPr>
        <w:tabs>
          <w:tab w:val="left" w:pos="1875"/>
        </w:tabs>
        <w:spacing w:line="360" w:lineRule="auto"/>
        <w:ind w:left="376" w:leftChars="171" w:firstLine="643"/>
        <w:rPr>
          <w:rFonts w:ascii="宋体" w:hAnsi="宋体"/>
          <w:kern w:val="0"/>
          <w:sz w:val="28"/>
          <w:szCs w:val="28"/>
          <w:highlight w:val="none"/>
        </w:rPr>
      </w:pPr>
    </w:p>
    <w:p w14:paraId="5D41B3A6">
      <w:pPr>
        <w:spacing w:line="360" w:lineRule="auto"/>
        <w:ind w:left="376" w:leftChars="171" w:firstLine="643"/>
        <w:rPr>
          <w:rFonts w:ascii="宋体" w:hAnsi="宋体"/>
          <w:b/>
          <w:sz w:val="32"/>
          <w:szCs w:val="32"/>
          <w:highlight w:val="none"/>
          <w:u w:val="single"/>
        </w:rPr>
      </w:pPr>
    </w:p>
    <w:p w14:paraId="1BA1D39D">
      <w:pPr>
        <w:tabs>
          <w:tab w:val="left" w:pos="2580"/>
          <w:tab w:val="left" w:pos="5940"/>
        </w:tabs>
        <w:autoSpaceDE w:val="0"/>
        <w:autoSpaceDN w:val="0"/>
        <w:adjustRightInd w:val="0"/>
        <w:spacing w:line="360" w:lineRule="auto"/>
        <w:ind w:left="376" w:leftChars="171" w:right="-20"/>
        <w:jc w:val="center"/>
        <w:rPr>
          <w:rFonts w:ascii="宋体" w:hAnsi="宋体" w:cs="MingLiU"/>
          <w:b/>
          <w:kern w:val="0"/>
          <w:sz w:val="36"/>
          <w:szCs w:val="36"/>
          <w:highlight w:val="none"/>
        </w:rPr>
      </w:pPr>
      <w:r>
        <w:rPr>
          <w:rFonts w:ascii="宋体" w:hAnsi="宋体" w:cs="MingLiU"/>
          <w:b/>
          <w:w w:val="99"/>
          <w:kern w:val="0"/>
          <w:sz w:val="36"/>
          <w:szCs w:val="36"/>
          <w:highlight w:val="none"/>
          <w:u w:val="single"/>
        </w:rPr>
        <w:t xml:space="preserve">                       </w:t>
      </w:r>
      <w:r>
        <w:rPr>
          <w:rFonts w:hint="eastAsia" w:ascii="宋体" w:hAnsi="宋体" w:cs="MingLiU"/>
          <w:b/>
          <w:w w:val="99"/>
          <w:kern w:val="0"/>
          <w:sz w:val="36"/>
          <w:szCs w:val="36"/>
          <w:highlight w:val="none"/>
        </w:rPr>
        <w:t>（项目名称</w:t>
      </w:r>
      <w:r>
        <w:rPr>
          <w:rFonts w:hint="eastAsia" w:ascii="宋体" w:hAnsi="宋体" w:cs="MingLiU"/>
          <w:b/>
          <w:spacing w:val="1"/>
          <w:w w:val="99"/>
          <w:kern w:val="0"/>
          <w:sz w:val="36"/>
          <w:szCs w:val="36"/>
          <w:highlight w:val="none"/>
        </w:rPr>
        <w:t>）</w:t>
      </w:r>
    </w:p>
    <w:p w14:paraId="7572209A">
      <w:pPr>
        <w:autoSpaceDE w:val="0"/>
        <w:autoSpaceDN w:val="0"/>
        <w:adjustRightInd w:val="0"/>
        <w:spacing w:line="360" w:lineRule="auto"/>
        <w:ind w:left="376" w:leftChars="171" w:firstLine="883"/>
        <w:jc w:val="left"/>
        <w:rPr>
          <w:rFonts w:ascii="宋体" w:hAnsi="宋体" w:cs="MingLiU"/>
          <w:b/>
          <w:kern w:val="0"/>
          <w:sz w:val="36"/>
          <w:szCs w:val="36"/>
          <w:highlight w:val="none"/>
        </w:rPr>
      </w:pPr>
    </w:p>
    <w:p w14:paraId="19D1774D">
      <w:pPr>
        <w:autoSpaceDE w:val="0"/>
        <w:autoSpaceDN w:val="0"/>
        <w:adjustRightInd w:val="0"/>
        <w:spacing w:line="360" w:lineRule="auto"/>
        <w:ind w:left="376" w:leftChars="171" w:firstLine="883"/>
        <w:jc w:val="left"/>
        <w:rPr>
          <w:rFonts w:ascii="宋体" w:hAnsi="宋体" w:cs="MingLiU"/>
          <w:b/>
          <w:kern w:val="0"/>
          <w:sz w:val="44"/>
          <w:szCs w:val="44"/>
          <w:highlight w:val="none"/>
        </w:rPr>
      </w:pPr>
    </w:p>
    <w:p w14:paraId="0DBC9A25">
      <w:pPr>
        <w:tabs>
          <w:tab w:val="left" w:pos="3600"/>
          <w:tab w:val="left" w:pos="5360"/>
        </w:tabs>
        <w:autoSpaceDE w:val="0"/>
        <w:autoSpaceDN w:val="0"/>
        <w:adjustRightInd w:val="0"/>
        <w:spacing w:line="360" w:lineRule="auto"/>
        <w:ind w:right="-20"/>
        <w:jc w:val="center"/>
        <w:rPr>
          <w:rFonts w:ascii="宋体" w:hAnsi="宋体" w:cs="MingLiU"/>
          <w:b/>
          <w:kern w:val="0"/>
          <w:sz w:val="72"/>
          <w:szCs w:val="72"/>
          <w:highlight w:val="none"/>
        </w:rPr>
      </w:pPr>
      <w:r>
        <w:rPr>
          <w:rFonts w:hint="eastAsia" w:ascii="宋体" w:hAnsi="宋体" w:cs="MingLiU"/>
          <w:b/>
          <w:kern w:val="0"/>
          <w:sz w:val="72"/>
          <w:szCs w:val="72"/>
          <w:highlight w:val="none"/>
        </w:rPr>
        <w:t>响 应</w:t>
      </w:r>
      <w:r>
        <w:rPr>
          <w:rFonts w:hint="eastAsia" w:ascii="宋体" w:hAnsi="宋体"/>
          <w:b/>
          <w:kern w:val="0"/>
          <w:sz w:val="72"/>
          <w:szCs w:val="72"/>
          <w:highlight w:val="none"/>
        </w:rPr>
        <w:t xml:space="preserve"> </w:t>
      </w:r>
      <w:r>
        <w:rPr>
          <w:rFonts w:hint="eastAsia" w:ascii="宋体" w:hAnsi="宋体" w:cs="MingLiU"/>
          <w:b/>
          <w:kern w:val="0"/>
          <w:sz w:val="72"/>
          <w:szCs w:val="72"/>
          <w:highlight w:val="none"/>
        </w:rPr>
        <w:t>文 件</w:t>
      </w:r>
    </w:p>
    <w:p w14:paraId="32909EC5">
      <w:pPr>
        <w:tabs>
          <w:tab w:val="left" w:pos="3600"/>
          <w:tab w:val="left" w:pos="4480"/>
          <w:tab w:val="left" w:pos="5360"/>
        </w:tabs>
        <w:autoSpaceDE w:val="0"/>
        <w:autoSpaceDN w:val="0"/>
        <w:adjustRightInd w:val="0"/>
        <w:spacing w:line="360" w:lineRule="auto"/>
        <w:ind w:right="-20"/>
        <w:jc w:val="center"/>
        <w:rPr>
          <w:rFonts w:ascii="宋体" w:hAnsi="宋体" w:cs="MingLiU"/>
          <w:b/>
          <w:kern w:val="0"/>
          <w:sz w:val="44"/>
          <w:szCs w:val="44"/>
          <w:highlight w:val="none"/>
        </w:rPr>
      </w:pPr>
      <w:r>
        <w:rPr>
          <w:rFonts w:hint="eastAsia" w:ascii="宋体" w:hAnsi="宋体" w:cs="MingLiU"/>
          <w:b/>
          <w:kern w:val="0"/>
          <w:sz w:val="44"/>
          <w:szCs w:val="44"/>
          <w:highlight w:val="none"/>
        </w:rPr>
        <w:t>（第</w:t>
      </w:r>
      <w:r>
        <w:rPr>
          <w:rFonts w:ascii="宋体" w:hAnsi="宋体" w:cs="MingLiU"/>
          <w:b/>
          <w:kern w:val="0"/>
          <w:sz w:val="44"/>
          <w:szCs w:val="44"/>
          <w:highlight w:val="none"/>
          <w:u w:val="single"/>
        </w:rPr>
        <w:t xml:space="preserve">  </w:t>
      </w:r>
      <w:r>
        <w:rPr>
          <w:rFonts w:hint="eastAsia" w:ascii="宋体" w:hAnsi="宋体" w:cs="MingLiU"/>
          <w:b/>
          <w:kern w:val="0"/>
          <w:sz w:val="44"/>
          <w:szCs w:val="44"/>
          <w:highlight w:val="none"/>
        </w:rPr>
        <w:t>册，共</w:t>
      </w:r>
      <w:r>
        <w:rPr>
          <w:rFonts w:ascii="宋体" w:hAnsi="宋体" w:cs="MingLiU"/>
          <w:b/>
          <w:kern w:val="0"/>
          <w:sz w:val="44"/>
          <w:szCs w:val="44"/>
          <w:highlight w:val="none"/>
          <w:u w:val="single"/>
        </w:rPr>
        <w:t xml:space="preserve">   </w:t>
      </w:r>
      <w:r>
        <w:rPr>
          <w:rFonts w:hint="eastAsia" w:ascii="宋体" w:hAnsi="宋体" w:cs="MingLiU"/>
          <w:b/>
          <w:kern w:val="0"/>
          <w:sz w:val="44"/>
          <w:szCs w:val="44"/>
          <w:highlight w:val="none"/>
        </w:rPr>
        <w:t>册）</w:t>
      </w:r>
    </w:p>
    <w:p w14:paraId="504ECEA1">
      <w:pPr>
        <w:autoSpaceDE w:val="0"/>
        <w:autoSpaceDN w:val="0"/>
        <w:adjustRightInd w:val="0"/>
        <w:spacing w:line="360" w:lineRule="auto"/>
        <w:ind w:left="376" w:leftChars="171" w:firstLine="643"/>
        <w:jc w:val="left"/>
        <w:rPr>
          <w:rFonts w:ascii="宋体" w:hAnsi="宋体" w:cs="MingLiU"/>
          <w:b/>
          <w:kern w:val="0"/>
          <w:sz w:val="32"/>
          <w:szCs w:val="32"/>
          <w:highlight w:val="none"/>
        </w:rPr>
      </w:pPr>
    </w:p>
    <w:p w14:paraId="4651FC77">
      <w:pPr>
        <w:autoSpaceDE w:val="0"/>
        <w:autoSpaceDN w:val="0"/>
        <w:adjustRightInd w:val="0"/>
        <w:spacing w:line="360" w:lineRule="auto"/>
        <w:ind w:left="376" w:leftChars="171" w:firstLine="643"/>
        <w:jc w:val="left"/>
        <w:rPr>
          <w:rFonts w:ascii="宋体" w:hAnsi="宋体" w:cs="MingLiU"/>
          <w:b/>
          <w:kern w:val="0"/>
          <w:sz w:val="32"/>
          <w:szCs w:val="32"/>
          <w:highlight w:val="none"/>
        </w:rPr>
      </w:pPr>
    </w:p>
    <w:p w14:paraId="4BCC1D2C">
      <w:pPr>
        <w:autoSpaceDE w:val="0"/>
        <w:autoSpaceDN w:val="0"/>
        <w:adjustRightInd w:val="0"/>
        <w:spacing w:line="360" w:lineRule="auto"/>
        <w:ind w:left="376" w:leftChars="171" w:firstLine="643"/>
        <w:jc w:val="left"/>
        <w:rPr>
          <w:rFonts w:ascii="宋体" w:hAnsi="宋体" w:cs="MingLiU"/>
          <w:b/>
          <w:kern w:val="0"/>
          <w:sz w:val="32"/>
          <w:szCs w:val="32"/>
          <w:highlight w:val="none"/>
        </w:rPr>
      </w:pPr>
    </w:p>
    <w:p w14:paraId="086D6C27">
      <w:pPr>
        <w:autoSpaceDE w:val="0"/>
        <w:autoSpaceDN w:val="0"/>
        <w:adjustRightInd w:val="0"/>
        <w:spacing w:line="360" w:lineRule="auto"/>
        <w:jc w:val="left"/>
        <w:rPr>
          <w:rFonts w:ascii="宋体" w:hAnsi="宋体" w:cs="MingLiU"/>
          <w:b/>
          <w:kern w:val="0"/>
          <w:sz w:val="32"/>
          <w:szCs w:val="32"/>
          <w:highlight w:val="none"/>
        </w:rPr>
      </w:pPr>
    </w:p>
    <w:p w14:paraId="7FDDECD2">
      <w:pPr>
        <w:tabs>
          <w:tab w:val="left" w:pos="5751"/>
          <w:tab w:val="left" w:pos="6640"/>
        </w:tabs>
        <w:autoSpaceDE w:val="0"/>
        <w:autoSpaceDN w:val="0"/>
        <w:adjustRightInd w:val="0"/>
        <w:spacing w:line="360" w:lineRule="auto"/>
        <w:ind w:left="376" w:leftChars="171" w:right="403" w:firstLine="1904" w:firstLineChars="600"/>
        <w:jc w:val="left"/>
        <w:rPr>
          <w:rFonts w:ascii="宋体" w:hAnsi="宋体" w:cs="MingLiU"/>
          <w:b/>
          <w:w w:val="99"/>
          <w:kern w:val="0"/>
          <w:sz w:val="32"/>
          <w:szCs w:val="32"/>
          <w:highlight w:val="none"/>
        </w:rPr>
      </w:pPr>
      <w:r>
        <w:rPr>
          <w:rFonts w:hint="eastAsia" w:ascii="宋体" w:hAnsi="宋体" w:cs="MingLiU"/>
          <w:b/>
          <w:w w:val="99"/>
          <w:kern w:val="0"/>
          <w:sz w:val="32"/>
          <w:szCs w:val="32"/>
          <w:highlight w:val="none"/>
        </w:rPr>
        <w:t>供应商</w:t>
      </w:r>
      <w:r>
        <w:rPr>
          <w:rFonts w:hint="eastAsia" w:ascii="宋体" w:hAnsi="宋体" w:cs="MingLiU"/>
          <w:b/>
          <w:spacing w:val="1"/>
          <w:w w:val="99"/>
          <w:kern w:val="0"/>
          <w:sz w:val="32"/>
          <w:szCs w:val="32"/>
          <w:highlight w:val="none"/>
        </w:rPr>
        <w:t>：</w:t>
      </w:r>
      <w:r>
        <w:rPr>
          <w:rFonts w:hint="eastAsia" w:ascii="宋体" w:hAnsi="宋体" w:cs="MingLiU"/>
          <w:b/>
          <w:w w:val="198"/>
          <w:kern w:val="0"/>
          <w:sz w:val="32"/>
          <w:szCs w:val="32"/>
          <w:highlight w:val="none"/>
          <w:u w:val="single"/>
        </w:rPr>
        <w:t xml:space="preserve"> </w:t>
      </w:r>
      <w:r>
        <w:rPr>
          <w:rFonts w:hint="eastAsia" w:ascii="宋体" w:hAnsi="宋体"/>
          <w:b/>
          <w:kern w:val="0"/>
          <w:sz w:val="32"/>
          <w:szCs w:val="32"/>
          <w:highlight w:val="none"/>
          <w:u w:val="single"/>
        </w:rPr>
        <w:tab/>
      </w:r>
      <w:r>
        <w:rPr>
          <w:rFonts w:hint="eastAsia" w:ascii="宋体" w:hAnsi="宋体" w:cs="MingLiU"/>
          <w:b/>
          <w:w w:val="99"/>
          <w:kern w:val="0"/>
          <w:sz w:val="32"/>
          <w:szCs w:val="32"/>
          <w:highlight w:val="none"/>
        </w:rPr>
        <w:t>（盖单位公章）</w:t>
      </w:r>
    </w:p>
    <w:p w14:paraId="7E7CDB99">
      <w:pPr>
        <w:tabs>
          <w:tab w:val="left" w:pos="5111"/>
          <w:tab w:val="left" w:pos="6640"/>
        </w:tabs>
        <w:autoSpaceDE w:val="0"/>
        <w:autoSpaceDN w:val="0"/>
        <w:adjustRightInd w:val="0"/>
        <w:spacing w:line="360" w:lineRule="auto"/>
        <w:ind w:right="403"/>
        <w:jc w:val="center"/>
        <w:rPr>
          <w:rFonts w:ascii="宋体" w:hAnsi="宋体" w:cs="MingLiU"/>
          <w:b/>
          <w:w w:val="99"/>
          <w:kern w:val="0"/>
          <w:sz w:val="32"/>
          <w:szCs w:val="32"/>
          <w:highlight w:val="none"/>
        </w:rPr>
      </w:pPr>
      <w:r>
        <w:rPr>
          <w:rFonts w:hint="eastAsia" w:ascii="宋体" w:hAnsi="宋体" w:cs="MingLiU"/>
          <w:b/>
          <w:w w:val="99"/>
          <w:kern w:val="0"/>
          <w:sz w:val="32"/>
          <w:szCs w:val="32"/>
          <w:highlight w:val="none"/>
        </w:rPr>
        <w:t>法定代表人或其委托代理人：</w:t>
      </w:r>
      <w:r>
        <w:rPr>
          <w:rFonts w:hint="eastAsia" w:ascii="宋体" w:hAnsi="宋体" w:cs="MingLiU"/>
          <w:b/>
          <w:w w:val="99"/>
          <w:kern w:val="0"/>
          <w:sz w:val="32"/>
          <w:szCs w:val="32"/>
          <w:highlight w:val="none"/>
          <w:u w:val="single"/>
        </w:rPr>
        <w:t xml:space="preserve"> </w:t>
      </w:r>
      <w:r>
        <w:rPr>
          <w:rFonts w:ascii="宋体" w:hAnsi="宋体" w:cs="MingLiU"/>
          <w:b/>
          <w:w w:val="99"/>
          <w:kern w:val="0"/>
          <w:sz w:val="32"/>
          <w:szCs w:val="32"/>
          <w:highlight w:val="none"/>
          <w:u w:val="single"/>
        </w:rPr>
        <w:t xml:space="preserve">    </w:t>
      </w:r>
      <w:r>
        <w:rPr>
          <w:rFonts w:hint="eastAsia" w:ascii="宋体" w:hAnsi="宋体" w:cs="MingLiU"/>
          <w:b/>
          <w:w w:val="99"/>
          <w:kern w:val="0"/>
          <w:sz w:val="32"/>
          <w:szCs w:val="32"/>
          <w:highlight w:val="none"/>
        </w:rPr>
        <w:t>（签字或盖法定代表人章）</w:t>
      </w:r>
    </w:p>
    <w:p w14:paraId="472D94B5">
      <w:pPr>
        <w:tabs>
          <w:tab w:val="left" w:pos="2630"/>
          <w:tab w:val="left" w:pos="4190"/>
          <w:tab w:val="left" w:pos="5435"/>
        </w:tabs>
        <w:autoSpaceDE w:val="0"/>
        <w:autoSpaceDN w:val="0"/>
        <w:adjustRightInd w:val="0"/>
        <w:spacing w:line="360" w:lineRule="auto"/>
        <w:ind w:right="-20" w:firstLine="2554" w:firstLineChars="795"/>
        <w:jc w:val="left"/>
        <w:rPr>
          <w:rFonts w:ascii="宋体" w:hAnsi="宋体" w:cs="MingLiU"/>
          <w:b/>
          <w:kern w:val="0"/>
          <w:sz w:val="32"/>
          <w:szCs w:val="32"/>
          <w:highlight w:val="none"/>
        </w:rPr>
      </w:pPr>
      <w:r>
        <w:rPr>
          <w:rFonts w:hint="eastAsia" w:ascii="宋体" w:hAnsi="宋体"/>
          <w:b/>
          <w:kern w:val="0"/>
          <w:sz w:val="32"/>
          <w:szCs w:val="32"/>
          <w:highlight w:val="none"/>
        </w:rPr>
        <w:t>日期：</w:t>
      </w:r>
      <w:r>
        <w:rPr>
          <w:rFonts w:hint="eastAsia" w:ascii="宋体" w:hAnsi="宋体"/>
          <w:b/>
          <w:kern w:val="0"/>
          <w:sz w:val="32"/>
          <w:szCs w:val="32"/>
          <w:highlight w:val="none"/>
          <w:u w:val="single"/>
        </w:rPr>
        <w:tab/>
      </w:r>
      <w:r>
        <w:rPr>
          <w:rFonts w:hint="eastAsia" w:ascii="宋体" w:hAnsi="宋体" w:cs="MingLiU"/>
          <w:b/>
          <w:w w:val="99"/>
          <w:kern w:val="0"/>
          <w:sz w:val="32"/>
          <w:szCs w:val="32"/>
          <w:highlight w:val="none"/>
        </w:rPr>
        <w:t>年</w:t>
      </w:r>
      <w:r>
        <w:rPr>
          <w:rFonts w:hint="eastAsia" w:ascii="宋体" w:hAnsi="宋体"/>
          <w:b/>
          <w:kern w:val="0"/>
          <w:sz w:val="32"/>
          <w:szCs w:val="32"/>
          <w:highlight w:val="none"/>
          <w:u w:val="single"/>
        </w:rPr>
        <w:t xml:space="preserve">   </w:t>
      </w:r>
      <w:r>
        <w:rPr>
          <w:rFonts w:hint="eastAsia" w:ascii="宋体" w:hAnsi="宋体" w:cs="MingLiU"/>
          <w:b/>
          <w:w w:val="99"/>
          <w:kern w:val="0"/>
          <w:sz w:val="32"/>
          <w:szCs w:val="32"/>
          <w:highlight w:val="none"/>
        </w:rPr>
        <w:t>月</w:t>
      </w:r>
      <w:r>
        <w:rPr>
          <w:rFonts w:hint="eastAsia" w:ascii="宋体" w:hAnsi="宋体" w:cs="MingLiU"/>
          <w:b/>
          <w:w w:val="99"/>
          <w:kern w:val="0"/>
          <w:sz w:val="32"/>
          <w:szCs w:val="32"/>
          <w:highlight w:val="none"/>
          <w:u w:val="single"/>
        </w:rPr>
        <w:t xml:space="preserve"> </w:t>
      </w:r>
      <w:r>
        <w:rPr>
          <w:rFonts w:hint="eastAsia" w:ascii="宋体" w:hAnsi="宋体"/>
          <w:b/>
          <w:kern w:val="0"/>
          <w:sz w:val="32"/>
          <w:szCs w:val="32"/>
          <w:highlight w:val="none"/>
          <w:u w:val="single"/>
        </w:rPr>
        <w:tab/>
      </w:r>
      <w:r>
        <w:rPr>
          <w:rFonts w:hint="eastAsia" w:ascii="宋体" w:hAnsi="宋体" w:cs="MingLiU"/>
          <w:b/>
          <w:w w:val="99"/>
          <w:kern w:val="0"/>
          <w:sz w:val="32"/>
          <w:szCs w:val="32"/>
          <w:highlight w:val="none"/>
        </w:rPr>
        <w:t>日</w:t>
      </w:r>
    </w:p>
    <w:p w14:paraId="5582C250">
      <w:pPr>
        <w:spacing w:line="360" w:lineRule="auto"/>
        <w:jc w:val="center"/>
        <w:rPr>
          <w:rFonts w:eastAsia="黑体"/>
          <w:sz w:val="30"/>
          <w:szCs w:val="30"/>
          <w:highlight w:val="none"/>
        </w:rPr>
      </w:pPr>
      <w:r>
        <w:rPr>
          <w:sz w:val="24"/>
          <w:highlight w:val="none"/>
        </w:rPr>
        <w:br w:type="page"/>
      </w:r>
      <w:bookmarkStart w:id="7" w:name="_Toc273036006"/>
      <w:bookmarkStart w:id="8" w:name="_Toc273036119"/>
      <w:r>
        <w:rPr>
          <w:rFonts w:eastAsia="黑体"/>
          <w:sz w:val="30"/>
          <w:szCs w:val="30"/>
          <w:highlight w:val="none"/>
        </w:rPr>
        <w:t>目</w:t>
      </w:r>
      <w:r>
        <w:rPr>
          <w:rFonts w:hint="eastAsia" w:eastAsia="黑体"/>
          <w:sz w:val="30"/>
          <w:szCs w:val="30"/>
          <w:highlight w:val="none"/>
        </w:rPr>
        <w:t xml:space="preserve">    </w:t>
      </w:r>
      <w:r>
        <w:rPr>
          <w:rFonts w:eastAsia="黑体"/>
          <w:sz w:val="30"/>
          <w:szCs w:val="30"/>
          <w:highlight w:val="none"/>
        </w:rPr>
        <w:t xml:space="preserve"> 录</w:t>
      </w:r>
      <w:bookmarkEnd w:id="7"/>
      <w:bookmarkEnd w:id="8"/>
    </w:p>
    <w:p w14:paraId="26804A4E">
      <w:pPr>
        <w:spacing w:line="360" w:lineRule="auto"/>
        <w:rPr>
          <w:sz w:val="24"/>
          <w:highlight w:val="none"/>
        </w:rPr>
      </w:pPr>
    </w:p>
    <w:p w14:paraId="21E5FE4A">
      <w:pPr>
        <w:spacing w:line="360" w:lineRule="auto"/>
        <w:jc w:val="left"/>
        <w:rPr>
          <w:szCs w:val="21"/>
          <w:highlight w:val="none"/>
        </w:rPr>
      </w:pPr>
      <w:r>
        <w:rPr>
          <w:szCs w:val="21"/>
          <w:highlight w:val="none"/>
        </w:rPr>
        <w:t>一</w:t>
      </w:r>
      <w:r>
        <w:rPr>
          <w:rFonts w:hint="eastAsia"/>
          <w:szCs w:val="21"/>
          <w:highlight w:val="none"/>
        </w:rPr>
        <w:t>、</w:t>
      </w:r>
      <w:r>
        <w:rPr>
          <w:highlight w:val="none"/>
        </w:rPr>
        <w:fldChar w:fldCharType="begin"/>
      </w:r>
      <w:r>
        <w:rPr>
          <w:highlight w:val="none"/>
        </w:rPr>
        <w:instrText xml:space="preserve"> HYPERLINK \l "_Toc308207900" </w:instrText>
      </w:r>
      <w:r>
        <w:rPr>
          <w:highlight w:val="none"/>
        </w:rPr>
        <w:fldChar w:fldCharType="separate"/>
      </w:r>
      <w:r>
        <w:rPr>
          <w:szCs w:val="21"/>
          <w:highlight w:val="none"/>
        </w:rPr>
        <w:t>响应函</w:t>
      </w:r>
      <w:r>
        <w:rPr>
          <w:szCs w:val="21"/>
          <w:highlight w:val="none"/>
        </w:rPr>
        <w:fldChar w:fldCharType="end"/>
      </w:r>
      <w:r>
        <w:rPr>
          <w:rFonts w:hint="eastAsia" w:ascii="宋体" w:hAnsi="宋体"/>
          <w:szCs w:val="21"/>
          <w:highlight w:val="none"/>
        </w:rPr>
        <w:t>……………………………………………………………………（）</w:t>
      </w:r>
    </w:p>
    <w:p w14:paraId="15E25914">
      <w:pPr>
        <w:spacing w:line="360" w:lineRule="auto"/>
        <w:jc w:val="left"/>
        <w:rPr>
          <w:szCs w:val="21"/>
          <w:highlight w:val="none"/>
        </w:rPr>
      </w:pPr>
      <w:r>
        <w:rPr>
          <w:szCs w:val="21"/>
          <w:highlight w:val="none"/>
        </w:rPr>
        <w:t>二</w:t>
      </w:r>
      <w:r>
        <w:rPr>
          <w:rFonts w:hint="eastAsia"/>
          <w:szCs w:val="21"/>
          <w:highlight w:val="none"/>
        </w:rPr>
        <w:t>、</w:t>
      </w:r>
      <w:r>
        <w:rPr>
          <w:highlight w:val="none"/>
        </w:rPr>
        <w:fldChar w:fldCharType="begin"/>
      </w:r>
      <w:r>
        <w:rPr>
          <w:highlight w:val="none"/>
        </w:rPr>
        <w:instrText xml:space="preserve"> HYPERLINK \l "_Toc308207901" </w:instrText>
      </w:r>
      <w:r>
        <w:rPr>
          <w:highlight w:val="none"/>
        </w:rPr>
        <w:fldChar w:fldCharType="separate"/>
      </w:r>
      <w:r>
        <w:rPr>
          <w:szCs w:val="21"/>
          <w:highlight w:val="none"/>
        </w:rPr>
        <w:t>法定代表人身份证明</w:t>
      </w:r>
      <w:r>
        <w:rPr>
          <w:szCs w:val="21"/>
          <w:highlight w:val="none"/>
        </w:rPr>
        <w:fldChar w:fldCharType="end"/>
      </w:r>
      <w:r>
        <w:rPr>
          <w:rFonts w:hint="eastAsia" w:ascii="宋体" w:hAnsi="宋体"/>
          <w:szCs w:val="21"/>
          <w:highlight w:val="none"/>
        </w:rPr>
        <w:t>……………………………………………………（）</w:t>
      </w:r>
    </w:p>
    <w:p w14:paraId="5BBD8003">
      <w:pPr>
        <w:spacing w:line="360" w:lineRule="auto"/>
        <w:jc w:val="left"/>
        <w:rPr>
          <w:szCs w:val="21"/>
          <w:highlight w:val="none"/>
        </w:rPr>
      </w:pPr>
      <w:r>
        <w:rPr>
          <w:szCs w:val="21"/>
          <w:highlight w:val="none"/>
        </w:rPr>
        <w:t>三</w:t>
      </w:r>
      <w:r>
        <w:rPr>
          <w:rFonts w:hint="eastAsia"/>
          <w:szCs w:val="21"/>
          <w:highlight w:val="none"/>
        </w:rPr>
        <w:t>、</w:t>
      </w:r>
      <w:r>
        <w:rPr>
          <w:szCs w:val="21"/>
          <w:highlight w:val="none"/>
        </w:rPr>
        <w:t>授权委托书</w:t>
      </w:r>
      <w:r>
        <w:rPr>
          <w:rFonts w:hint="eastAsia" w:ascii="宋体" w:hAnsi="宋体"/>
          <w:szCs w:val="21"/>
          <w:highlight w:val="none"/>
        </w:rPr>
        <w:t>………………………………………………………………（）</w:t>
      </w:r>
    </w:p>
    <w:p w14:paraId="4A66AE3C">
      <w:pPr>
        <w:spacing w:line="360" w:lineRule="auto"/>
        <w:jc w:val="left"/>
        <w:rPr>
          <w:szCs w:val="21"/>
          <w:highlight w:val="none"/>
        </w:rPr>
      </w:pPr>
      <w:r>
        <w:rPr>
          <w:szCs w:val="21"/>
          <w:highlight w:val="none"/>
        </w:rPr>
        <w:t>四</w:t>
      </w:r>
      <w:r>
        <w:rPr>
          <w:rFonts w:hint="eastAsia"/>
          <w:szCs w:val="21"/>
          <w:highlight w:val="none"/>
        </w:rPr>
        <w:t>、</w:t>
      </w:r>
      <w:r>
        <w:rPr>
          <w:highlight w:val="none"/>
        </w:rPr>
        <w:fldChar w:fldCharType="begin"/>
      </w:r>
      <w:r>
        <w:rPr>
          <w:highlight w:val="none"/>
        </w:rPr>
        <w:instrText xml:space="preserve"> HYPERLINK \l "_Toc308207903" </w:instrText>
      </w:r>
      <w:r>
        <w:rPr>
          <w:highlight w:val="none"/>
        </w:rPr>
        <w:fldChar w:fldCharType="separate"/>
      </w:r>
      <w:r>
        <w:rPr>
          <w:szCs w:val="21"/>
          <w:highlight w:val="none"/>
        </w:rPr>
        <w:t>报价</w:t>
      </w:r>
      <w:r>
        <w:rPr>
          <w:szCs w:val="21"/>
          <w:highlight w:val="none"/>
        </w:rPr>
        <w:fldChar w:fldCharType="end"/>
      </w:r>
      <w:r>
        <w:rPr>
          <w:rFonts w:hint="eastAsia"/>
          <w:szCs w:val="21"/>
          <w:highlight w:val="none"/>
          <w:lang w:eastAsia="zh-CN"/>
        </w:rPr>
        <w:t>单</w:t>
      </w:r>
      <w:r>
        <w:rPr>
          <w:rFonts w:hint="eastAsia" w:ascii="宋体" w:hAnsi="宋体"/>
          <w:szCs w:val="21"/>
          <w:highlight w:val="none"/>
        </w:rPr>
        <w:t>……………………………………………………………………（）</w:t>
      </w:r>
    </w:p>
    <w:p w14:paraId="414B88E6">
      <w:pPr>
        <w:spacing w:line="360" w:lineRule="auto"/>
        <w:jc w:val="left"/>
        <w:rPr>
          <w:rFonts w:hint="eastAsia" w:ascii="宋体" w:hAnsi="宋体"/>
          <w:szCs w:val="21"/>
          <w:highlight w:val="none"/>
        </w:rPr>
      </w:pPr>
      <w:r>
        <w:rPr>
          <w:rFonts w:hint="eastAsia"/>
          <w:szCs w:val="21"/>
          <w:highlight w:val="none"/>
        </w:rPr>
        <w:t>五、</w:t>
      </w:r>
      <w:r>
        <w:rPr>
          <w:rFonts w:hint="eastAsia"/>
          <w:szCs w:val="21"/>
          <w:highlight w:val="none"/>
          <w:lang w:eastAsia="zh-CN"/>
        </w:rPr>
        <w:t>供应商概况表</w:t>
      </w:r>
      <w:r>
        <w:rPr>
          <w:rFonts w:hint="eastAsia" w:ascii="宋体" w:hAnsi="宋体"/>
          <w:szCs w:val="21"/>
          <w:highlight w:val="none"/>
        </w:rPr>
        <w:t>……………………………………………………………（）</w:t>
      </w:r>
    </w:p>
    <w:p w14:paraId="679200F8">
      <w:pPr>
        <w:spacing w:line="360" w:lineRule="auto"/>
        <w:jc w:val="left"/>
        <w:rPr>
          <w:rFonts w:hint="default" w:ascii="宋体" w:hAnsi="宋体" w:eastAsia="宋体"/>
          <w:szCs w:val="21"/>
          <w:highlight w:val="none"/>
          <w:lang w:val="en-US" w:eastAsia="zh-CN"/>
        </w:rPr>
      </w:pPr>
      <w:r>
        <w:rPr>
          <w:rFonts w:hint="eastAsia"/>
          <w:szCs w:val="21"/>
          <w:highlight w:val="none"/>
          <w:lang w:val="en-US" w:eastAsia="zh-CN"/>
        </w:rPr>
        <w:t>六、其他资料</w:t>
      </w:r>
      <w:r>
        <w:rPr>
          <w:rFonts w:hint="eastAsia" w:ascii="宋体" w:hAnsi="宋体"/>
          <w:szCs w:val="21"/>
          <w:highlight w:val="none"/>
        </w:rPr>
        <w:t>…………………………………………………………………（）</w:t>
      </w:r>
    </w:p>
    <w:p w14:paraId="15437D52">
      <w:pPr>
        <w:spacing w:line="360" w:lineRule="auto"/>
        <w:rPr>
          <w:highlight w:val="none"/>
        </w:rPr>
      </w:pPr>
      <w:r>
        <w:rPr>
          <w:highlight w:val="none"/>
        </w:rPr>
        <w:br w:type="page"/>
      </w:r>
    </w:p>
    <w:p w14:paraId="1516FD34">
      <w:pPr>
        <w:pStyle w:val="5"/>
        <w:numPr>
          <w:ilvl w:val="0"/>
          <w:numId w:val="0"/>
        </w:numPr>
        <w:spacing w:line="360" w:lineRule="auto"/>
        <w:jc w:val="center"/>
        <w:rPr>
          <w:rFonts w:ascii="宋体" w:hAnsi="宋体" w:cs="Arial"/>
          <w:b/>
          <w:sz w:val="28"/>
          <w:szCs w:val="28"/>
          <w:highlight w:val="none"/>
        </w:rPr>
      </w:pPr>
      <w:bookmarkStart w:id="9" w:name="_Toc152042578"/>
      <w:bookmarkStart w:id="10" w:name="_Toc273036008"/>
      <w:bookmarkStart w:id="11" w:name="_Toc297279063"/>
      <w:bookmarkStart w:id="12" w:name="_Toc227653325"/>
      <w:bookmarkStart w:id="13" w:name="_Toc297301756"/>
      <w:bookmarkStart w:id="14" w:name="_Toc297187776"/>
      <w:bookmarkStart w:id="15" w:name="_Toc297104325"/>
      <w:bookmarkStart w:id="16" w:name="_Toc144974858"/>
      <w:bookmarkStart w:id="17" w:name="_Toc272659955"/>
      <w:bookmarkStart w:id="18" w:name="_Toc297216180"/>
      <w:bookmarkStart w:id="19" w:name="_Toc296979316"/>
      <w:bookmarkStart w:id="20" w:name="_Toc297098357"/>
      <w:bookmarkStart w:id="21" w:name="_Toc152045789"/>
      <w:bookmarkStart w:id="22" w:name="_Toc19719680"/>
      <w:r>
        <w:rPr>
          <w:rFonts w:ascii="宋体" w:hAnsi="宋体" w:eastAsia="宋体"/>
          <w:b w:val="0"/>
          <w:sz w:val="28"/>
          <w:szCs w:val="28"/>
          <w:highlight w:val="none"/>
        </w:rPr>
        <w:t>一</w:t>
      </w:r>
      <w:r>
        <w:rPr>
          <w:rFonts w:hint="eastAsia" w:ascii="宋体" w:hAnsi="宋体" w:eastAsia="宋体"/>
          <w:b w:val="0"/>
          <w:sz w:val="28"/>
          <w:szCs w:val="28"/>
          <w:highlight w:val="none"/>
        </w:rPr>
        <w:t>、</w:t>
      </w:r>
      <w:bookmarkEnd w:id="9"/>
      <w:bookmarkEnd w:id="10"/>
      <w:bookmarkEnd w:id="11"/>
      <w:bookmarkEnd w:id="12"/>
      <w:bookmarkEnd w:id="13"/>
      <w:bookmarkEnd w:id="14"/>
      <w:bookmarkEnd w:id="15"/>
      <w:bookmarkEnd w:id="16"/>
      <w:bookmarkEnd w:id="17"/>
      <w:bookmarkEnd w:id="18"/>
      <w:bookmarkEnd w:id="19"/>
      <w:bookmarkEnd w:id="20"/>
      <w:bookmarkEnd w:id="21"/>
      <w:r>
        <w:rPr>
          <w:rFonts w:ascii="宋体" w:hAnsi="宋体" w:eastAsia="宋体"/>
          <w:b w:val="0"/>
          <w:sz w:val="28"/>
          <w:szCs w:val="28"/>
          <w:highlight w:val="none"/>
        </w:rPr>
        <w:t>响应函</w:t>
      </w:r>
      <w:bookmarkEnd w:id="22"/>
    </w:p>
    <w:p w14:paraId="33F6C077">
      <w:pPr>
        <w:spacing w:line="360" w:lineRule="auto"/>
        <w:rPr>
          <w:rFonts w:hint="eastAsia" w:ascii="宋体" w:hAnsi="宋体" w:eastAsia="宋体" w:cs="宋体"/>
          <w:b/>
          <w:sz w:val="22"/>
          <w:szCs w:val="22"/>
          <w:highlight w:val="none"/>
        </w:rPr>
      </w:pPr>
      <w:r>
        <w:rPr>
          <w:rFonts w:hint="eastAsia" w:ascii="宋体" w:hAnsi="宋体" w:eastAsia="宋体" w:cs="宋体"/>
          <w:sz w:val="22"/>
          <w:szCs w:val="22"/>
          <w:highlight w:val="none"/>
          <w:u w:val="single"/>
        </w:rPr>
        <w:t>四川</w:t>
      </w:r>
      <w:r>
        <w:rPr>
          <w:rFonts w:hint="eastAsia" w:cs="宋体"/>
          <w:sz w:val="22"/>
          <w:szCs w:val="22"/>
          <w:highlight w:val="none"/>
          <w:u w:val="single"/>
          <w:lang w:val="en-US" w:eastAsia="zh-CN"/>
        </w:rPr>
        <w:t>新良大厦</w:t>
      </w:r>
      <w:r>
        <w:rPr>
          <w:rFonts w:hint="eastAsia" w:ascii="宋体" w:hAnsi="宋体" w:eastAsia="宋体" w:cs="宋体"/>
          <w:sz w:val="22"/>
          <w:szCs w:val="22"/>
          <w:highlight w:val="none"/>
          <w:u w:val="single"/>
        </w:rPr>
        <w:t>有限责任公司</w:t>
      </w:r>
      <w:r>
        <w:rPr>
          <w:rFonts w:hint="eastAsia" w:ascii="宋体" w:hAnsi="宋体" w:eastAsia="宋体" w:cs="宋体"/>
          <w:sz w:val="22"/>
          <w:szCs w:val="22"/>
          <w:highlight w:val="none"/>
        </w:rPr>
        <w:t>（采购人名称）:</w:t>
      </w:r>
    </w:p>
    <w:p w14:paraId="74B26CA2">
      <w:pPr>
        <w:pStyle w:val="31"/>
        <w:framePr w:wrap="auto" w:vAnchor="margin" w:hAnchor="text" w:yAlign="inline"/>
        <w:tabs>
          <w:tab w:val="left" w:pos="7560"/>
        </w:tabs>
        <w:spacing w:line="360" w:lineRule="auto"/>
        <w:ind w:firstLine="490"/>
        <w:rPr>
          <w:rFonts w:hint="eastAsia" w:ascii="Times New Roman" w:hAnsi="Times New Roman" w:cs="宋体"/>
          <w:color w:val="auto"/>
          <w:sz w:val="22"/>
          <w:szCs w:val="22"/>
          <w:highlight w:val="none"/>
          <w:lang w:val="zh-TW" w:eastAsia="zh-TW"/>
        </w:rPr>
      </w:pPr>
      <w:r>
        <w:rPr>
          <w:rFonts w:hint="eastAsia" w:ascii="宋体" w:hAnsi="宋体" w:eastAsia="宋体" w:cs="宋体"/>
          <w:kern w:val="0"/>
          <w:sz w:val="22"/>
          <w:szCs w:val="22"/>
          <w:highlight w:val="none"/>
        </w:rPr>
        <w:t>1．</w:t>
      </w:r>
      <w:r>
        <w:rPr>
          <w:rFonts w:hint="eastAsia" w:ascii="宋体" w:hAnsi="宋体" w:eastAsia="宋体" w:cs="宋体"/>
          <w:color w:val="auto"/>
          <w:sz w:val="22"/>
          <w:szCs w:val="22"/>
          <w:highlight w:val="none"/>
        </w:rPr>
        <w:t>我方已仔细研究了</w:t>
      </w:r>
      <w:r>
        <w:rPr>
          <w:rFonts w:hint="eastAsia" w:ascii="宋体" w:hAnsi="宋体" w:eastAsia="宋体" w:cs="宋体"/>
          <w:color w:val="auto"/>
          <w:sz w:val="22"/>
          <w:szCs w:val="22"/>
          <w:highlight w:val="none"/>
          <w:u w:val="single"/>
          <w:lang w:val="en-US" w:eastAsia="zh-CN"/>
        </w:rPr>
        <w:t xml:space="preserve">             （项目名称及编号）</w:t>
      </w:r>
      <w:r>
        <w:rPr>
          <w:rFonts w:hint="eastAsia" w:cs="宋体"/>
          <w:color w:val="auto"/>
          <w:sz w:val="22"/>
          <w:szCs w:val="22"/>
          <w:highlight w:val="none"/>
          <w:lang w:eastAsia="zh-CN"/>
        </w:rPr>
        <w:t>询价</w:t>
      </w:r>
      <w:r>
        <w:rPr>
          <w:rFonts w:hint="eastAsia" w:cs="宋体"/>
          <w:color w:val="auto"/>
          <w:sz w:val="22"/>
          <w:szCs w:val="22"/>
          <w:highlight w:val="none"/>
          <w:lang w:val="en-US" w:eastAsia="zh-CN"/>
        </w:rPr>
        <w:t>采购</w:t>
      </w:r>
      <w:r>
        <w:rPr>
          <w:rFonts w:hint="eastAsia" w:ascii="宋体" w:hAnsi="宋体" w:eastAsia="宋体" w:cs="宋体"/>
          <w:color w:val="auto"/>
          <w:sz w:val="22"/>
          <w:szCs w:val="22"/>
          <w:highlight w:val="none"/>
        </w:rPr>
        <w:t>文件的全部内容，</w:t>
      </w:r>
      <w:r>
        <w:rPr>
          <w:rFonts w:hint="eastAsia" w:cs="宋体"/>
          <w:color w:val="auto"/>
          <w:sz w:val="22"/>
          <w:szCs w:val="22"/>
          <w:highlight w:val="none"/>
          <w:lang w:eastAsia="zh-CN"/>
        </w:rPr>
        <w:t>现</w:t>
      </w:r>
      <w:r>
        <w:rPr>
          <w:rFonts w:hint="eastAsia" w:ascii="宋体" w:hAnsi="宋体" w:eastAsia="宋体" w:cs="宋体"/>
          <w:color w:val="auto"/>
          <w:sz w:val="22"/>
          <w:szCs w:val="22"/>
          <w:highlight w:val="none"/>
        </w:rPr>
        <w:t>愿意</w:t>
      </w:r>
      <w:r>
        <w:rPr>
          <w:rFonts w:hint="eastAsia" w:ascii="宋体" w:hAnsi="宋体" w:eastAsia="宋体" w:cs="宋体"/>
          <w:color w:val="auto"/>
          <w:sz w:val="22"/>
          <w:szCs w:val="22"/>
          <w:highlight w:val="none"/>
          <w:lang w:eastAsia="zh-CN"/>
        </w:rPr>
        <w:t>按</w:t>
      </w:r>
      <w:r>
        <w:rPr>
          <w:rFonts w:hint="eastAsia" w:cs="宋体"/>
          <w:color w:val="auto"/>
          <w:sz w:val="22"/>
          <w:szCs w:val="22"/>
          <w:highlight w:val="none"/>
          <w:lang w:eastAsia="zh-CN"/>
        </w:rPr>
        <w:t>询价</w:t>
      </w:r>
      <w:r>
        <w:rPr>
          <w:rFonts w:hint="eastAsia" w:cs="宋体"/>
          <w:color w:val="auto"/>
          <w:sz w:val="22"/>
          <w:szCs w:val="22"/>
          <w:highlight w:val="none"/>
          <w:lang w:val="en-US" w:eastAsia="zh-CN"/>
        </w:rPr>
        <w:t>采购</w:t>
      </w:r>
      <w:r>
        <w:rPr>
          <w:rFonts w:hint="eastAsia" w:ascii="宋体" w:hAnsi="宋体" w:eastAsia="宋体" w:cs="宋体"/>
          <w:color w:val="auto"/>
          <w:sz w:val="22"/>
          <w:szCs w:val="22"/>
          <w:highlight w:val="none"/>
          <w:lang w:eastAsia="zh-CN"/>
        </w:rPr>
        <w:t>文件规定的条件和要</w:t>
      </w:r>
      <w:r>
        <w:rPr>
          <w:rFonts w:hint="eastAsia" w:ascii="Times New Roman" w:hAnsi="Times New Roman" w:cs="宋体"/>
          <w:color w:val="auto"/>
          <w:sz w:val="22"/>
          <w:szCs w:val="22"/>
          <w:highlight w:val="none"/>
          <w:lang w:eastAsia="zh-CN"/>
        </w:rPr>
        <w:t>求，</w:t>
      </w:r>
      <w:r>
        <w:rPr>
          <w:rFonts w:hint="eastAsia" w:ascii="Times New Roman" w:hAnsi="Times New Roman" w:cs="宋体"/>
          <w:color w:val="auto"/>
          <w:sz w:val="22"/>
          <w:szCs w:val="22"/>
          <w:highlight w:val="none"/>
          <w:lang w:val="zh-TW" w:eastAsia="zh-TW"/>
        </w:rPr>
        <w:t>正式提交下述</w:t>
      </w:r>
      <w:r>
        <w:rPr>
          <w:rFonts w:hint="eastAsia" w:ascii="Times New Roman" w:hAnsi="Times New Roman" w:cs="宋体"/>
          <w:color w:val="auto"/>
          <w:sz w:val="22"/>
          <w:szCs w:val="22"/>
          <w:highlight w:val="none"/>
          <w:lang w:val="zh-TW" w:eastAsia="zh-CN"/>
        </w:rPr>
        <w:t>响应</w:t>
      </w:r>
      <w:r>
        <w:rPr>
          <w:rFonts w:hint="eastAsia" w:ascii="Times New Roman" w:hAnsi="Times New Roman" w:cs="宋体"/>
          <w:color w:val="auto"/>
          <w:sz w:val="22"/>
          <w:szCs w:val="22"/>
          <w:highlight w:val="none"/>
          <w:lang w:val="zh-TW" w:eastAsia="zh-TW"/>
        </w:rPr>
        <w:t>文件：</w:t>
      </w:r>
    </w:p>
    <w:p w14:paraId="555AF1A6">
      <w:pPr>
        <w:pStyle w:val="31"/>
        <w:framePr w:wrap="auto" w:vAnchor="margin" w:hAnchor="text" w:yAlign="inline"/>
        <w:tabs>
          <w:tab w:val="left" w:pos="7560"/>
        </w:tabs>
        <w:spacing w:line="360" w:lineRule="auto"/>
        <w:ind w:firstLine="490"/>
        <w:rPr>
          <w:rFonts w:hint="eastAsia" w:ascii="Times New Roman" w:hAnsi="Times New Roman" w:cs="宋体"/>
          <w:color w:val="auto"/>
          <w:sz w:val="22"/>
          <w:szCs w:val="22"/>
          <w:highlight w:val="none"/>
          <w:lang w:val="zh-TW" w:eastAsia="zh-TW"/>
        </w:rPr>
      </w:pPr>
      <w:r>
        <w:rPr>
          <w:rFonts w:hint="eastAsia" w:ascii="宋体" w:hAnsi="宋体" w:eastAsia="宋体" w:cs="宋体"/>
          <w:color w:val="auto"/>
          <w:sz w:val="22"/>
          <w:szCs w:val="22"/>
          <w:highlight w:val="none"/>
          <w:lang w:val="zh-TW" w:eastAsia="zh-CN"/>
        </w:rPr>
        <w:t>（</w:t>
      </w:r>
      <w:r>
        <w:rPr>
          <w:rFonts w:hint="eastAsia" w:ascii="宋体" w:hAnsi="宋体" w:eastAsia="宋体" w:cs="宋体"/>
          <w:color w:val="auto"/>
          <w:sz w:val="22"/>
          <w:szCs w:val="22"/>
          <w:highlight w:val="none"/>
          <w:lang w:val="en-US" w:eastAsia="zh-CN"/>
        </w:rPr>
        <w:t>1）</w:t>
      </w:r>
      <w:r>
        <w:rPr>
          <w:rFonts w:hint="eastAsia" w:ascii="宋体" w:hAnsi="宋体" w:eastAsia="宋体" w:cs="宋体"/>
          <w:color w:val="auto"/>
          <w:sz w:val="22"/>
          <w:szCs w:val="22"/>
          <w:highlight w:val="none"/>
          <w:lang w:val="zh-TW" w:eastAsia="zh-TW"/>
        </w:rPr>
        <w:t>报</w:t>
      </w:r>
      <w:r>
        <w:rPr>
          <w:rFonts w:hint="eastAsia" w:ascii="Times New Roman" w:hAnsi="Times New Roman" w:cs="宋体"/>
          <w:color w:val="auto"/>
          <w:sz w:val="22"/>
          <w:szCs w:val="22"/>
          <w:highlight w:val="none"/>
          <w:lang w:val="zh-TW" w:eastAsia="zh-TW"/>
        </w:rPr>
        <w:t>价单；</w:t>
      </w:r>
    </w:p>
    <w:p w14:paraId="6629AF42">
      <w:pPr>
        <w:pStyle w:val="31"/>
        <w:framePr w:wrap="auto" w:vAnchor="margin" w:hAnchor="text" w:yAlign="inline"/>
        <w:tabs>
          <w:tab w:val="left" w:pos="7560"/>
        </w:tabs>
        <w:spacing w:line="360" w:lineRule="auto"/>
        <w:ind w:firstLine="49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val="zh-TW" w:eastAsia="zh-CN"/>
        </w:rPr>
        <w:t>（</w:t>
      </w:r>
      <w:r>
        <w:rPr>
          <w:rFonts w:hint="eastAsia" w:ascii="宋体" w:hAnsi="宋体" w:eastAsia="宋体" w:cs="宋体"/>
          <w:color w:val="auto"/>
          <w:sz w:val="22"/>
          <w:szCs w:val="22"/>
          <w:highlight w:val="none"/>
          <w:lang w:val="en-US" w:eastAsia="zh-CN"/>
        </w:rPr>
        <w:t>2）</w:t>
      </w:r>
      <w:r>
        <w:rPr>
          <w:rFonts w:hint="eastAsia" w:ascii="宋体" w:hAnsi="宋体" w:eastAsia="宋体" w:cs="宋体"/>
          <w:color w:val="auto"/>
          <w:sz w:val="22"/>
          <w:szCs w:val="22"/>
          <w:highlight w:val="none"/>
          <w:lang w:val="zh-TW" w:eastAsia="zh-TW"/>
        </w:rPr>
        <w:t>按询价</w:t>
      </w:r>
      <w:r>
        <w:rPr>
          <w:rFonts w:hint="eastAsia" w:ascii="宋体" w:hAnsi="宋体" w:eastAsia="宋体" w:cs="宋体"/>
          <w:color w:val="auto"/>
          <w:sz w:val="22"/>
          <w:szCs w:val="22"/>
          <w:highlight w:val="none"/>
          <w:lang w:val="en-US" w:eastAsia="zh-CN"/>
        </w:rPr>
        <w:t>采购</w:t>
      </w:r>
      <w:r>
        <w:rPr>
          <w:rFonts w:hint="eastAsia" w:ascii="宋体" w:hAnsi="宋体" w:eastAsia="宋体" w:cs="宋体"/>
          <w:color w:val="auto"/>
          <w:sz w:val="22"/>
          <w:szCs w:val="22"/>
          <w:highlight w:val="none"/>
          <w:lang w:val="zh-TW" w:eastAsia="zh-TW"/>
        </w:rPr>
        <w:t>文件要求提供的全部</w:t>
      </w:r>
      <w:r>
        <w:rPr>
          <w:rFonts w:hint="eastAsia" w:ascii="宋体" w:hAnsi="宋体" w:eastAsia="宋体" w:cs="宋体"/>
          <w:color w:val="auto"/>
          <w:sz w:val="22"/>
          <w:szCs w:val="22"/>
          <w:highlight w:val="none"/>
          <w:lang w:val="zh-TW" w:eastAsia="zh-CN"/>
        </w:rPr>
        <w:t>资料</w:t>
      </w:r>
      <w:r>
        <w:rPr>
          <w:rFonts w:hint="eastAsia" w:ascii="宋体" w:hAnsi="宋体" w:eastAsia="宋体" w:cs="宋体"/>
          <w:color w:val="auto"/>
          <w:sz w:val="22"/>
          <w:szCs w:val="22"/>
          <w:highlight w:val="none"/>
          <w:lang w:val="zh-TW" w:eastAsia="zh-TW"/>
        </w:rPr>
        <w:t>。</w:t>
      </w:r>
    </w:p>
    <w:p w14:paraId="7BB52792">
      <w:pPr>
        <w:spacing w:line="360" w:lineRule="auto"/>
        <w:ind w:firstLine="440" w:firstLineChars="200"/>
        <w:rPr>
          <w:rFonts w:hint="eastAsia" w:ascii="宋体" w:hAnsi="宋体" w:eastAsia="宋体" w:cs="宋体"/>
          <w:sz w:val="22"/>
          <w:szCs w:val="22"/>
          <w:highlight w:val="none"/>
          <w:lang w:eastAsia="zh-CN"/>
        </w:rPr>
      </w:pPr>
      <w:r>
        <w:rPr>
          <w:rFonts w:hint="eastAsia" w:ascii="宋体" w:hAnsi="宋体" w:eastAsia="宋体" w:cs="宋体"/>
          <w:sz w:val="22"/>
          <w:szCs w:val="22"/>
          <w:highlight w:val="none"/>
        </w:rPr>
        <w:t>2. 我方在此声明，所递交的响应文件及有关资料内容完整、真实和准确，不存在弄虚作假（包括隐瞒）</w:t>
      </w:r>
      <w:r>
        <w:rPr>
          <w:rFonts w:hint="eastAsia" w:ascii="宋体" w:hAnsi="宋体" w:eastAsia="宋体" w:cs="宋体"/>
          <w:sz w:val="22"/>
          <w:szCs w:val="22"/>
          <w:highlight w:val="none"/>
          <w:lang w:eastAsia="zh-CN"/>
        </w:rPr>
        <w:t>。</w:t>
      </w:r>
    </w:p>
    <w:p w14:paraId="612BC956">
      <w:pPr>
        <w:spacing w:line="360" w:lineRule="auto"/>
        <w:ind w:firstLine="440" w:firstLineChars="200"/>
        <w:rPr>
          <w:rFonts w:hint="eastAsia" w:ascii="宋体" w:hAnsi="宋体" w:eastAsia="宋体" w:cs="宋体"/>
          <w:sz w:val="22"/>
          <w:szCs w:val="22"/>
          <w:highlight w:val="none"/>
        </w:rPr>
      </w:pPr>
      <w:r>
        <w:rPr>
          <w:rFonts w:hint="eastAsia" w:ascii="宋体" w:hAnsi="宋体" w:eastAsia="宋体" w:cs="宋体"/>
          <w:sz w:val="22"/>
          <w:szCs w:val="22"/>
          <w:highlight w:val="none"/>
        </w:rPr>
        <w:t>3. 我方声明在参加本项目期间：</w:t>
      </w:r>
    </w:p>
    <w:p w14:paraId="2F4892E1">
      <w:pPr>
        <w:spacing w:line="360" w:lineRule="auto"/>
        <w:ind w:firstLine="440" w:firstLineChars="200"/>
        <w:rPr>
          <w:rFonts w:hint="eastAsia" w:ascii="宋体" w:hAnsi="宋体" w:eastAsia="宋体" w:cs="宋体"/>
          <w:sz w:val="22"/>
          <w:szCs w:val="22"/>
          <w:highlight w:val="none"/>
          <w:lang w:eastAsia="zh-CN"/>
        </w:rPr>
      </w:pPr>
      <w:r>
        <w:rPr>
          <w:rFonts w:hint="eastAsia" w:ascii="宋体" w:hAnsi="宋体" w:eastAsia="宋体" w:cs="宋体"/>
          <w:sz w:val="22"/>
          <w:szCs w:val="22"/>
          <w:highlight w:val="none"/>
        </w:rPr>
        <w:t>（1）在经营活动中没有重大违法违规记录</w:t>
      </w:r>
      <w:r>
        <w:rPr>
          <w:rFonts w:hint="eastAsia" w:ascii="宋体" w:hAnsi="宋体" w:eastAsia="宋体" w:cs="宋体"/>
          <w:sz w:val="22"/>
          <w:szCs w:val="22"/>
          <w:highlight w:val="none"/>
          <w:lang w:eastAsia="zh-CN"/>
        </w:rPr>
        <w:t>；</w:t>
      </w:r>
    </w:p>
    <w:p w14:paraId="14B8275C">
      <w:pPr>
        <w:spacing w:line="360" w:lineRule="auto"/>
        <w:ind w:firstLine="440" w:firstLineChars="200"/>
        <w:rPr>
          <w:rFonts w:hint="eastAsia" w:ascii="宋体" w:hAnsi="宋体" w:eastAsia="宋体" w:cs="宋体"/>
          <w:sz w:val="22"/>
          <w:szCs w:val="22"/>
          <w:highlight w:val="none"/>
        </w:rPr>
      </w:pPr>
      <w:r>
        <w:rPr>
          <w:rFonts w:hint="eastAsia" w:ascii="宋体" w:hAnsi="宋体" w:eastAsia="宋体" w:cs="宋体"/>
          <w:sz w:val="22"/>
          <w:szCs w:val="22"/>
          <w:highlight w:val="none"/>
        </w:rPr>
        <w:t>（2）未处于财产被接管、冻结、破产状态</w:t>
      </w:r>
      <w:r>
        <w:rPr>
          <w:rFonts w:hint="eastAsia" w:ascii="宋体" w:hAnsi="宋体" w:eastAsia="宋体" w:cs="宋体"/>
          <w:sz w:val="22"/>
          <w:szCs w:val="22"/>
          <w:highlight w:val="none"/>
          <w:lang w:eastAsia="zh-CN"/>
        </w:rPr>
        <w:t>；</w:t>
      </w:r>
    </w:p>
    <w:p w14:paraId="7545E244">
      <w:pPr>
        <w:spacing w:line="360" w:lineRule="auto"/>
        <w:ind w:firstLine="440" w:firstLineChars="200"/>
        <w:rPr>
          <w:rFonts w:hint="eastAsia" w:ascii="宋体" w:hAnsi="宋体" w:eastAsia="宋体" w:cs="宋体"/>
          <w:sz w:val="22"/>
          <w:szCs w:val="22"/>
          <w:highlight w:val="none"/>
          <w:lang w:eastAsia="zh-CN"/>
        </w:rPr>
      </w:pPr>
      <w:r>
        <w:rPr>
          <w:rFonts w:hint="eastAsia" w:ascii="宋体" w:hAnsi="宋体" w:eastAsia="宋体" w:cs="宋体"/>
          <w:sz w:val="22"/>
          <w:szCs w:val="22"/>
          <w:highlight w:val="none"/>
        </w:rPr>
        <w:t>（3）未处于四川省行政区域内有关行政处罚期间</w:t>
      </w:r>
      <w:r>
        <w:rPr>
          <w:rFonts w:hint="eastAsia" w:ascii="宋体" w:hAnsi="宋体" w:eastAsia="宋体" w:cs="宋体"/>
          <w:sz w:val="22"/>
          <w:szCs w:val="22"/>
          <w:highlight w:val="none"/>
          <w:lang w:eastAsia="zh-CN"/>
        </w:rPr>
        <w:t>。</w:t>
      </w:r>
    </w:p>
    <w:p w14:paraId="647AC723">
      <w:pPr>
        <w:spacing w:line="360" w:lineRule="auto"/>
        <w:ind w:firstLine="440" w:firstLineChars="200"/>
        <w:rPr>
          <w:rFonts w:hint="eastAsia" w:ascii="宋体" w:hAnsi="宋体" w:eastAsia="宋体" w:cs="宋体"/>
          <w:sz w:val="22"/>
          <w:szCs w:val="22"/>
          <w:highlight w:val="none"/>
        </w:rPr>
      </w:pPr>
      <w:r>
        <w:rPr>
          <w:rFonts w:hint="eastAsia" w:ascii="宋体" w:hAnsi="宋体" w:eastAsia="宋体" w:cs="宋体"/>
          <w:sz w:val="22"/>
          <w:szCs w:val="22"/>
          <w:highlight w:val="none"/>
        </w:rPr>
        <w:t>4. 我方承诺响应</w:t>
      </w:r>
      <w:r>
        <w:rPr>
          <w:rFonts w:hint="eastAsia" w:cs="宋体"/>
          <w:sz w:val="22"/>
          <w:szCs w:val="22"/>
          <w:highlight w:val="none"/>
          <w:lang w:val="en-US" w:eastAsia="zh-CN"/>
        </w:rPr>
        <w:t>询价采购</w:t>
      </w:r>
      <w:r>
        <w:rPr>
          <w:rFonts w:hint="eastAsia" w:ascii="宋体" w:hAnsi="宋体" w:eastAsia="宋体" w:cs="宋体"/>
          <w:sz w:val="22"/>
          <w:szCs w:val="22"/>
          <w:highlight w:val="none"/>
        </w:rPr>
        <w:t>文件的全部要求。</w:t>
      </w:r>
    </w:p>
    <w:p w14:paraId="199FB7CD">
      <w:pPr>
        <w:spacing w:line="360" w:lineRule="auto"/>
        <w:ind w:firstLine="440" w:firstLineChars="200"/>
        <w:rPr>
          <w:rFonts w:hint="eastAsia" w:ascii="宋体" w:hAnsi="宋体" w:eastAsia="宋体" w:cs="宋体"/>
          <w:sz w:val="22"/>
          <w:szCs w:val="22"/>
          <w:highlight w:val="none"/>
        </w:rPr>
      </w:pPr>
      <w:r>
        <w:rPr>
          <w:rFonts w:hint="eastAsia" w:ascii="宋体" w:hAnsi="宋体" w:eastAsia="宋体" w:cs="宋体"/>
          <w:sz w:val="22"/>
          <w:szCs w:val="22"/>
          <w:highlight w:val="none"/>
        </w:rPr>
        <w:t>5．如我方成为成交供应商，我方承诺：</w:t>
      </w:r>
    </w:p>
    <w:p w14:paraId="611EFDBF">
      <w:pPr>
        <w:spacing w:line="360" w:lineRule="auto"/>
        <w:ind w:firstLine="440" w:firstLineChars="200"/>
        <w:rPr>
          <w:rFonts w:hint="eastAsia" w:ascii="宋体" w:hAnsi="宋体" w:eastAsia="宋体" w:cs="宋体"/>
          <w:sz w:val="22"/>
          <w:szCs w:val="22"/>
          <w:highlight w:val="none"/>
        </w:rPr>
      </w:pPr>
      <w:r>
        <w:rPr>
          <w:rFonts w:hint="eastAsia" w:ascii="宋体" w:hAnsi="宋体" w:eastAsia="宋体" w:cs="宋体"/>
          <w:sz w:val="22"/>
          <w:szCs w:val="22"/>
          <w:highlight w:val="none"/>
        </w:rPr>
        <w:t>（1）在收到成交通知书后，在成交通知书规定的期限内与你方签订合同；</w:t>
      </w:r>
    </w:p>
    <w:p w14:paraId="47906A74">
      <w:pPr>
        <w:spacing w:line="360" w:lineRule="auto"/>
        <w:ind w:firstLine="440" w:firstLineChars="200"/>
        <w:rPr>
          <w:rFonts w:hint="eastAsia" w:ascii="宋体" w:hAnsi="宋体" w:eastAsia="宋体" w:cs="宋体"/>
          <w:sz w:val="22"/>
          <w:szCs w:val="22"/>
          <w:highlight w:val="none"/>
        </w:rPr>
      </w:pPr>
      <w:r>
        <w:rPr>
          <w:rFonts w:hint="eastAsia" w:ascii="宋体" w:hAnsi="宋体" w:eastAsia="宋体" w:cs="宋体"/>
          <w:sz w:val="22"/>
          <w:szCs w:val="22"/>
          <w:highlight w:val="none"/>
        </w:rPr>
        <w:t>（2）在签订合同时不向你方提出附加条件；</w:t>
      </w:r>
    </w:p>
    <w:p w14:paraId="344687AD">
      <w:pPr>
        <w:spacing w:line="360" w:lineRule="auto"/>
        <w:ind w:firstLine="440" w:firstLineChars="200"/>
        <w:rPr>
          <w:rFonts w:hint="eastAsia" w:ascii="宋体" w:hAnsi="宋体" w:eastAsia="宋体" w:cs="宋体"/>
          <w:sz w:val="22"/>
          <w:szCs w:val="22"/>
          <w:highlight w:val="none"/>
        </w:rPr>
      </w:pPr>
      <w:r>
        <w:rPr>
          <w:rFonts w:hint="eastAsia" w:ascii="宋体" w:hAnsi="宋体" w:eastAsia="宋体" w:cs="宋体"/>
          <w:sz w:val="22"/>
          <w:szCs w:val="22"/>
          <w:highlight w:val="none"/>
        </w:rPr>
        <w:t>（4）在合同约定的期限内完成合同规定的全部义务。</w:t>
      </w:r>
    </w:p>
    <w:p w14:paraId="1C8BBFF4">
      <w:pPr>
        <w:spacing w:line="360" w:lineRule="auto"/>
        <w:jc w:val="left"/>
        <w:rPr>
          <w:rFonts w:hint="default" w:ascii="宋体" w:hAnsi="宋体" w:eastAsia="宋体" w:cs="宋体"/>
          <w:kern w:val="0"/>
          <w:sz w:val="22"/>
          <w:szCs w:val="22"/>
          <w:highlight w:val="none"/>
          <w:u w:val="none"/>
          <w:lang w:val="en-US" w:eastAsia="zh-CN"/>
        </w:rPr>
      </w:pPr>
      <w:r>
        <w:rPr>
          <w:rFonts w:hint="eastAsia" w:cs="宋体"/>
          <w:kern w:val="0"/>
          <w:sz w:val="22"/>
          <w:szCs w:val="22"/>
          <w:highlight w:val="none"/>
          <w:lang w:val="en-US" w:eastAsia="zh-CN"/>
        </w:rPr>
        <w:t xml:space="preserve">    （5）</w:t>
      </w:r>
      <w:r>
        <w:rPr>
          <w:rFonts w:hint="eastAsia" w:ascii="宋体" w:hAnsi="宋体" w:eastAsia="宋体" w:cs="宋体"/>
          <w:sz w:val="22"/>
          <w:szCs w:val="22"/>
          <w:highlight w:val="none"/>
          <w:lang w:val="en-US" w:eastAsia="zh-CN"/>
        </w:rPr>
        <w:t>服务期</w:t>
      </w:r>
      <w:r>
        <w:rPr>
          <w:rFonts w:hint="eastAsia" w:ascii="宋体" w:hAnsi="宋体" w:eastAsia="宋体" w:cs="宋体"/>
          <w:sz w:val="22"/>
          <w:szCs w:val="22"/>
          <w:highlight w:val="none"/>
        </w:rPr>
        <w:t>：</w:t>
      </w:r>
      <w:r>
        <w:rPr>
          <w:rFonts w:hint="eastAsia" w:ascii="宋体" w:hAnsi="宋体" w:eastAsia="宋体" w:cs="宋体"/>
          <w:sz w:val="22"/>
          <w:szCs w:val="22"/>
          <w:highlight w:val="none"/>
          <w:u w:val="single"/>
          <w:lang w:val="en-US" w:eastAsia="zh-CN"/>
        </w:rPr>
        <w:t xml:space="preserve"> </w:t>
      </w:r>
      <w:r>
        <w:rPr>
          <w:rFonts w:hint="eastAsia" w:cs="宋体"/>
          <w:sz w:val="21"/>
          <w:szCs w:val="21"/>
          <w:highlight w:val="none"/>
          <w:u w:val="single"/>
          <w:lang w:val="en-US" w:eastAsia="zh-CN"/>
        </w:rPr>
        <w:t xml:space="preserve">            </w:t>
      </w:r>
      <w:r>
        <w:rPr>
          <w:rFonts w:hint="eastAsia" w:cs="宋体"/>
          <w:sz w:val="21"/>
          <w:szCs w:val="21"/>
          <w:highlight w:val="none"/>
          <w:u w:val="none"/>
          <w:lang w:val="en-US" w:eastAsia="zh-CN"/>
        </w:rPr>
        <w:t xml:space="preserve"> 。</w:t>
      </w:r>
    </w:p>
    <w:p w14:paraId="61152748">
      <w:pPr>
        <w:spacing w:before="6" w:line="360" w:lineRule="auto"/>
        <w:jc w:val="left"/>
        <w:rPr>
          <w:rFonts w:hint="eastAsia" w:ascii="宋体" w:hAnsi="宋体" w:eastAsia="宋体" w:cs="宋体"/>
          <w:kern w:val="0"/>
          <w:sz w:val="22"/>
          <w:szCs w:val="22"/>
          <w:highlight w:val="none"/>
        </w:rPr>
      </w:pPr>
    </w:p>
    <w:p w14:paraId="6818C390">
      <w:pPr>
        <w:tabs>
          <w:tab w:val="left" w:pos="7221"/>
        </w:tabs>
        <w:spacing w:before="36" w:line="360" w:lineRule="auto"/>
        <w:ind w:left="2601" w:firstLine="2200" w:firstLineChars="1000"/>
        <w:jc w:val="left"/>
        <w:rPr>
          <w:rFonts w:hint="eastAsia" w:ascii="宋体" w:hAnsi="宋体" w:eastAsia="宋体" w:cs="宋体"/>
          <w:kern w:val="0"/>
          <w:sz w:val="22"/>
          <w:szCs w:val="22"/>
          <w:highlight w:val="none"/>
        </w:rPr>
      </w:pPr>
      <w:r>
        <w:rPr>
          <w:rFonts w:hint="eastAsia" w:ascii="宋体" w:hAnsi="宋体" w:eastAsia="宋体" w:cs="宋体"/>
          <w:kern w:val="0"/>
          <w:sz w:val="22"/>
          <w:szCs w:val="22"/>
          <w:highlight w:val="none"/>
        </w:rPr>
        <w:t>供应商：</w:t>
      </w:r>
      <w:r>
        <w:rPr>
          <w:rFonts w:hint="eastAsia" w:ascii="宋体" w:hAnsi="宋体" w:eastAsia="宋体" w:cs="宋体"/>
          <w:kern w:val="0"/>
          <w:sz w:val="22"/>
          <w:szCs w:val="22"/>
          <w:highlight w:val="none"/>
          <w:u w:val="single" w:color="000000"/>
        </w:rPr>
        <w:t xml:space="preserve"> </w:t>
      </w:r>
      <w:r>
        <w:rPr>
          <w:rFonts w:hint="eastAsia" w:ascii="宋体" w:hAnsi="宋体" w:eastAsia="宋体" w:cs="宋体"/>
          <w:kern w:val="0"/>
          <w:sz w:val="22"/>
          <w:szCs w:val="22"/>
          <w:highlight w:val="none"/>
          <w:u w:val="single" w:color="000000"/>
        </w:rPr>
        <w:tab/>
      </w:r>
      <w:r>
        <w:rPr>
          <w:rFonts w:hint="eastAsia" w:cs="宋体"/>
          <w:kern w:val="0"/>
          <w:sz w:val="22"/>
          <w:szCs w:val="22"/>
          <w:highlight w:val="none"/>
          <w:u w:val="single" w:color="000000"/>
          <w:lang w:val="en-US" w:eastAsia="zh-CN"/>
        </w:rPr>
        <w:t xml:space="preserve">         </w:t>
      </w:r>
      <w:r>
        <w:rPr>
          <w:rFonts w:hint="eastAsia" w:ascii="宋体" w:hAnsi="宋体" w:eastAsia="宋体" w:cs="宋体"/>
          <w:kern w:val="0"/>
          <w:sz w:val="22"/>
          <w:szCs w:val="22"/>
          <w:highlight w:val="none"/>
        </w:rPr>
        <w:t>（盖单位公章）</w:t>
      </w:r>
    </w:p>
    <w:p w14:paraId="5FB83B34">
      <w:pPr>
        <w:spacing w:before="13" w:line="360" w:lineRule="auto"/>
        <w:jc w:val="left"/>
        <w:rPr>
          <w:rFonts w:hint="eastAsia" w:ascii="宋体" w:hAnsi="宋体" w:eastAsia="宋体" w:cs="宋体"/>
          <w:kern w:val="0"/>
          <w:sz w:val="22"/>
          <w:szCs w:val="22"/>
          <w:highlight w:val="none"/>
        </w:rPr>
      </w:pPr>
    </w:p>
    <w:p w14:paraId="2F2140A4">
      <w:pPr>
        <w:tabs>
          <w:tab w:val="left" w:pos="6589"/>
        </w:tabs>
        <w:spacing w:before="36" w:line="360" w:lineRule="auto"/>
        <w:ind w:left="2601"/>
        <w:jc w:val="left"/>
        <w:rPr>
          <w:rFonts w:hint="eastAsia" w:ascii="宋体" w:hAnsi="宋体" w:eastAsia="宋体" w:cs="宋体"/>
          <w:kern w:val="0"/>
          <w:sz w:val="22"/>
          <w:szCs w:val="22"/>
          <w:highlight w:val="none"/>
        </w:rPr>
      </w:pPr>
      <w:r>
        <w:rPr>
          <w:rFonts w:hint="eastAsia" w:ascii="宋体" w:hAnsi="宋体" w:eastAsia="宋体" w:cs="宋体"/>
          <w:spacing w:val="-2"/>
          <w:kern w:val="0"/>
          <w:sz w:val="22"/>
          <w:szCs w:val="22"/>
          <w:highlight w:val="none"/>
        </w:rPr>
        <w:t>法定代表人（单位负责人）或其委托代理人：</w:t>
      </w:r>
      <w:r>
        <w:rPr>
          <w:rFonts w:hint="eastAsia" w:ascii="宋体" w:hAnsi="宋体" w:eastAsia="宋体" w:cs="宋体"/>
          <w:spacing w:val="-2"/>
          <w:kern w:val="0"/>
          <w:sz w:val="22"/>
          <w:szCs w:val="22"/>
          <w:highlight w:val="none"/>
          <w:u w:val="single" w:color="000000"/>
        </w:rPr>
        <w:t xml:space="preserve"> </w:t>
      </w:r>
      <w:r>
        <w:rPr>
          <w:rFonts w:hint="eastAsia" w:ascii="宋体" w:hAnsi="宋体" w:eastAsia="宋体" w:cs="宋体"/>
          <w:spacing w:val="-2"/>
          <w:kern w:val="0"/>
          <w:sz w:val="22"/>
          <w:szCs w:val="22"/>
          <w:highlight w:val="none"/>
          <w:u w:val="single" w:color="000000"/>
        </w:rPr>
        <w:tab/>
      </w:r>
      <w:r>
        <w:rPr>
          <w:rFonts w:hint="eastAsia" w:ascii="宋体" w:hAnsi="宋体" w:eastAsia="宋体" w:cs="宋体"/>
          <w:spacing w:val="-1"/>
          <w:kern w:val="0"/>
          <w:sz w:val="22"/>
          <w:szCs w:val="22"/>
          <w:highlight w:val="none"/>
        </w:rPr>
        <w:t>（签字或盖法定代表人章）</w:t>
      </w:r>
    </w:p>
    <w:p w14:paraId="21AE3939">
      <w:pPr>
        <w:spacing w:before="10" w:line="360" w:lineRule="auto"/>
        <w:jc w:val="left"/>
        <w:rPr>
          <w:rFonts w:hint="eastAsia" w:ascii="宋体" w:hAnsi="宋体" w:eastAsia="宋体" w:cs="宋体"/>
          <w:kern w:val="0"/>
          <w:sz w:val="22"/>
          <w:szCs w:val="22"/>
          <w:highlight w:val="none"/>
        </w:rPr>
      </w:pPr>
    </w:p>
    <w:p w14:paraId="18E096D9">
      <w:pPr>
        <w:spacing w:before="4" w:line="360" w:lineRule="auto"/>
        <w:jc w:val="left"/>
        <w:rPr>
          <w:rFonts w:hint="eastAsia" w:ascii="宋体" w:hAnsi="宋体" w:eastAsia="宋体" w:cs="宋体"/>
          <w:kern w:val="0"/>
          <w:sz w:val="22"/>
          <w:szCs w:val="22"/>
          <w:highlight w:val="none"/>
        </w:rPr>
      </w:pPr>
    </w:p>
    <w:p w14:paraId="2A36340A">
      <w:pPr>
        <w:tabs>
          <w:tab w:val="left" w:pos="631"/>
          <w:tab w:val="left" w:pos="1471"/>
          <w:tab w:val="left" w:pos="2311"/>
        </w:tabs>
        <w:spacing w:before="36" w:line="360" w:lineRule="auto"/>
        <w:ind w:right="117"/>
        <w:jc w:val="right"/>
        <w:rPr>
          <w:rFonts w:hint="eastAsia" w:ascii="宋体" w:hAnsi="宋体" w:eastAsia="宋体" w:cs="宋体"/>
          <w:kern w:val="0"/>
          <w:sz w:val="22"/>
          <w:szCs w:val="22"/>
          <w:highlight w:val="none"/>
        </w:rPr>
      </w:pPr>
      <w:r>
        <w:rPr>
          <w:rFonts w:hint="eastAsia" w:ascii="宋体" w:hAnsi="宋体" w:eastAsia="宋体" w:cs="宋体"/>
          <w:kern w:val="0"/>
          <w:sz w:val="22"/>
          <w:szCs w:val="22"/>
          <w:highlight w:val="none"/>
          <w:u w:val="single" w:color="000000"/>
        </w:rPr>
        <w:t xml:space="preserve"> </w:t>
      </w:r>
      <w:r>
        <w:rPr>
          <w:rFonts w:hint="eastAsia" w:ascii="宋体" w:hAnsi="宋体" w:eastAsia="宋体" w:cs="宋体"/>
          <w:kern w:val="0"/>
          <w:sz w:val="22"/>
          <w:szCs w:val="22"/>
          <w:highlight w:val="none"/>
          <w:u w:val="single" w:color="000000"/>
        </w:rPr>
        <w:tab/>
      </w:r>
      <w:r>
        <w:rPr>
          <w:rFonts w:hint="eastAsia" w:ascii="宋体" w:hAnsi="宋体" w:eastAsia="宋体" w:cs="宋体"/>
          <w:kern w:val="0"/>
          <w:sz w:val="22"/>
          <w:szCs w:val="22"/>
          <w:highlight w:val="none"/>
        </w:rPr>
        <w:t>年</w:t>
      </w:r>
      <w:r>
        <w:rPr>
          <w:rFonts w:hint="eastAsia" w:ascii="宋体" w:hAnsi="宋体" w:eastAsia="宋体" w:cs="宋体"/>
          <w:kern w:val="0"/>
          <w:sz w:val="22"/>
          <w:szCs w:val="22"/>
          <w:highlight w:val="none"/>
          <w:u w:val="single" w:color="000000"/>
        </w:rPr>
        <w:t xml:space="preserve"> </w:t>
      </w:r>
      <w:r>
        <w:rPr>
          <w:rFonts w:hint="eastAsia" w:ascii="宋体" w:hAnsi="宋体" w:eastAsia="宋体" w:cs="宋体"/>
          <w:kern w:val="0"/>
          <w:sz w:val="22"/>
          <w:szCs w:val="22"/>
          <w:highlight w:val="none"/>
          <w:u w:val="single" w:color="000000"/>
        </w:rPr>
        <w:tab/>
      </w:r>
      <w:r>
        <w:rPr>
          <w:rFonts w:hint="eastAsia" w:ascii="宋体" w:hAnsi="宋体" w:eastAsia="宋体" w:cs="宋体"/>
          <w:kern w:val="0"/>
          <w:sz w:val="22"/>
          <w:szCs w:val="22"/>
          <w:highlight w:val="none"/>
        </w:rPr>
        <w:t>月</w:t>
      </w:r>
      <w:r>
        <w:rPr>
          <w:rFonts w:hint="eastAsia" w:ascii="宋体" w:hAnsi="宋体" w:eastAsia="宋体" w:cs="宋体"/>
          <w:kern w:val="0"/>
          <w:sz w:val="22"/>
          <w:szCs w:val="22"/>
          <w:highlight w:val="none"/>
          <w:u w:val="single" w:color="000000"/>
        </w:rPr>
        <w:t xml:space="preserve"> </w:t>
      </w:r>
      <w:r>
        <w:rPr>
          <w:rFonts w:hint="eastAsia" w:ascii="宋体" w:hAnsi="宋体" w:eastAsia="宋体" w:cs="宋体"/>
          <w:kern w:val="0"/>
          <w:sz w:val="22"/>
          <w:szCs w:val="22"/>
          <w:highlight w:val="none"/>
          <w:u w:val="single" w:color="000000"/>
        </w:rPr>
        <w:tab/>
      </w:r>
      <w:r>
        <w:rPr>
          <w:rFonts w:hint="eastAsia" w:ascii="宋体" w:hAnsi="宋体" w:eastAsia="宋体" w:cs="宋体"/>
          <w:kern w:val="0"/>
          <w:sz w:val="22"/>
          <w:szCs w:val="22"/>
          <w:highlight w:val="none"/>
        </w:rPr>
        <w:t>日</w:t>
      </w:r>
    </w:p>
    <w:p w14:paraId="1B2322F6">
      <w:pPr>
        <w:spacing w:line="360" w:lineRule="auto"/>
        <w:jc w:val="right"/>
        <w:rPr>
          <w:rFonts w:ascii="Calibri" w:hAnsi="Calibri"/>
          <w:kern w:val="0"/>
          <w:sz w:val="22"/>
          <w:highlight w:val="none"/>
        </w:rPr>
        <w:sectPr>
          <w:headerReference r:id="rId7" w:type="default"/>
          <w:footerReference r:id="rId8" w:type="default"/>
          <w:pgSz w:w="12240" w:h="15840"/>
          <w:pgMar w:top="1134" w:right="1134" w:bottom="1134" w:left="1134" w:header="850" w:footer="919" w:gutter="0"/>
          <w:pgNumType w:fmt="decimal"/>
          <w:cols w:space="720" w:num="1"/>
          <w:rtlGutter w:val="0"/>
          <w:docGrid w:linePitch="286" w:charSpace="0"/>
        </w:sectPr>
      </w:pPr>
    </w:p>
    <w:p w14:paraId="3E904DBE">
      <w:pPr>
        <w:pStyle w:val="5"/>
        <w:numPr>
          <w:ilvl w:val="0"/>
          <w:numId w:val="0"/>
        </w:numPr>
        <w:spacing w:line="360" w:lineRule="auto"/>
        <w:jc w:val="center"/>
        <w:rPr>
          <w:rFonts w:ascii="宋体" w:hAnsi="宋体" w:eastAsia="宋体"/>
          <w:b w:val="0"/>
          <w:sz w:val="28"/>
          <w:szCs w:val="28"/>
          <w:highlight w:val="none"/>
        </w:rPr>
      </w:pPr>
      <w:bookmarkStart w:id="23" w:name="_Toc432435936"/>
      <w:bookmarkStart w:id="24" w:name="_Toc19719681"/>
      <w:r>
        <w:rPr>
          <w:rFonts w:ascii="宋体" w:hAnsi="宋体" w:eastAsia="宋体"/>
          <w:b w:val="0"/>
          <w:sz w:val="28"/>
          <w:szCs w:val="28"/>
          <w:highlight w:val="none"/>
        </w:rPr>
        <w:t>二</w:t>
      </w:r>
      <w:r>
        <w:rPr>
          <w:rFonts w:hint="eastAsia" w:ascii="宋体" w:hAnsi="宋体" w:eastAsia="宋体"/>
          <w:b w:val="0"/>
          <w:sz w:val="28"/>
          <w:szCs w:val="28"/>
          <w:highlight w:val="none"/>
        </w:rPr>
        <w:t>、</w:t>
      </w:r>
      <w:r>
        <w:rPr>
          <w:rFonts w:ascii="宋体" w:hAnsi="宋体" w:eastAsia="宋体"/>
          <w:b w:val="0"/>
          <w:sz w:val="28"/>
          <w:szCs w:val="28"/>
          <w:highlight w:val="none"/>
        </w:rPr>
        <w:t>法定代表人身份证明</w:t>
      </w:r>
      <w:bookmarkEnd w:id="23"/>
      <w:r>
        <w:rPr>
          <w:rFonts w:ascii="宋体" w:hAnsi="宋体" w:eastAsia="宋体"/>
          <w:b w:val="0"/>
          <w:sz w:val="28"/>
          <w:szCs w:val="28"/>
          <w:highlight w:val="none"/>
        </w:rPr>
        <w:t>书</w:t>
      </w:r>
      <w:bookmarkEnd w:id="24"/>
    </w:p>
    <w:p w14:paraId="1C73C404">
      <w:pPr>
        <w:tabs>
          <w:tab w:val="left" w:pos="3928"/>
        </w:tabs>
        <w:spacing w:line="360" w:lineRule="auto"/>
        <w:ind w:left="102" w:right="1032"/>
        <w:jc w:val="left"/>
        <w:rPr>
          <w:rFonts w:hint="eastAsia" w:ascii="宋体" w:hAnsi="宋体" w:cs="宋体"/>
          <w:color w:val="auto"/>
          <w:kern w:val="0"/>
          <w:szCs w:val="21"/>
          <w:highlight w:val="none"/>
          <w:u w:val="single" w:color="000000"/>
        </w:rPr>
      </w:pPr>
      <w:r>
        <w:rPr>
          <w:rFonts w:hint="eastAsia" w:ascii="宋体" w:hAnsi="宋体" w:cs="宋体"/>
          <w:color w:val="auto"/>
          <w:kern w:val="0"/>
          <w:szCs w:val="21"/>
          <w:highlight w:val="none"/>
          <w:lang w:val="en-US" w:eastAsia="zh-CN"/>
        </w:rPr>
        <w:t>供应商</w:t>
      </w:r>
      <w:r>
        <w:rPr>
          <w:rFonts w:hint="eastAsia" w:ascii="宋体" w:hAnsi="宋体" w:cs="宋体"/>
          <w:color w:val="auto"/>
          <w:kern w:val="0"/>
          <w:szCs w:val="21"/>
          <w:highlight w:val="none"/>
        </w:rPr>
        <w:t>名称：</w:t>
      </w:r>
      <w:r>
        <w:rPr>
          <w:rFonts w:hint="eastAsia" w:ascii="宋体" w:hAnsi="宋体" w:cs="宋体"/>
          <w:color w:val="auto"/>
          <w:kern w:val="0"/>
          <w:szCs w:val="21"/>
          <w:highlight w:val="none"/>
          <w:u w:val="single" w:color="000000"/>
        </w:rPr>
        <w:t xml:space="preserve"> </w:t>
      </w:r>
      <w:r>
        <w:rPr>
          <w:rFonts w:hint="eastAsia" w:ascii="宋体" w:hAnsi="宋体" w:cs="宋体"/>
          <w:color w:val="auto"/>
          <w:kern w:val="0"/>
          <w:szCs w:val="21"/>
          <w:highlight w:val="none"/>
          <w:u w:val="single" w:color="000000"/>
        </w:rPr>
        <w:tab/>
      </w:r>
    </w:p>
    <w:p w14:paraId="4A6B7808">
      <w:pPr>
        <w:tabs>
          <w:tab w:val="left" w:pos="3928"/>
        </w:tabs>
        <w:spacing w:line="360" w:lineRule="auto"/>
        <w:ind w:left="102" w:right="1032"/>
        <w:jc w:val="left"/>
        <w:rPr>
          <w:rFonts w:hint="eastAsia" w:ascii="宋体" w:hAnsi="宋体" w:cs="宋体"/>
          <w:color w:val="auto"/>
          <w:szCs w:val="21"/>
          <w:highlight w:val="none"/>
        </w:rPr>
      </w:pPr>
      <w:r>
        <w:rPr>
          <w:rFonts w:hint="eastAsia" w:ascii="宋体" w:hAnsi="宋体" w:cs="宋体"/>
          <w:color w:val="auto"/>
          <w:kern w:val="0"/>
          <w:szCs w:val="21"/>
          <w:highlight w:val="none"/>
        </w:rPr>
        <w:t>单位性质：</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 </w:t>
      </w:r>
    </w:p>
    <w:p w14:paraId="30CBC476">
      <w:pPr>
        <w:tabs>
          <w:tab w:val="left" w:pos="3928"/>
        </w:tabs>
        <w:spacing w:line="360" w:lineRule="auto"/>
        <w:ind w:left="102" w:right="1032"/>
        <w:jc w:val="left"/>
        <w:rPr>
          <w:rFonts w:hint="eastAsia" w:ascii="宋体" w:hAnsi="宋体" w:cs="宋体"/>
          <w:color w:val="auto"/>
          <w:szCs w:val="21"/>
          <w:highlight w:val="none"/>
        </w:rPr>
      </w:pPr>
      <w:r>
        <w:rPr>
          <w:rFonts w:hint="eastAsia" w:ascii="宋体" w:hAnsi="宋体" w:cs="宋体"/>
          <w:color w:val="auto"/>
          <w:kern w:val="0"/>
          <w:szCs w:val="21"/>
          <w:highlight w:val="none"/>
        </w:rPr>
        <w:t>地址：</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 </w:t>
      </w:r>
    </w:p>
    <w:p w14:paraId="42891B68">
      <w:pPr>
        <w:tabs>
          <w:tab w:val="left" w:pos="3928"/>
        </w:tabs>
        <w:spacing w:line="360" w:lineRule="auto"/>
        <w:ind w:left="102" w:right="1032"/>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成立时间：</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 xml:space="preserve"> 年</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月</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日</w:t>
      </w:r>
    </w:p>
    <w:p w14:paraId="3835E285">
      <w:pPr>
        <w:tabs>
          <w:tab w:val="left" w:pos="3928"/>
        </w:tabs>
        <w:spacing w:line="360" w:lineRule="auto"/>
        <w:ind w:left="102" w:right="1032"/>
        <w:jc w:val="left"/>
        <w:rPr>
          <w:rFonts w:hint="eastAsia" w:ascii="宋体" w:hAnsi="宋体" w:cs="宋体"/>
          <w:color w:val="auto"/>
          <w:kern w:val="0"/>
          <w:szCs w:val="21"/>
          <w:highlight w:val="none"/>
          <w:u w:val="single"/>
        </w:rPr>
      </w:pPr>
      <w:r>
        <w:rPr>
          <w:rFonts w:hint="eastAsia" w:ascii="宋体" w:hAnsi="宋体" w:cs="宋体"/>
          <w:color w:val="auto"/>
          <w:kern w:val="0"/>
          <w:szCs w:val="21"/>
          <w:highlight w:val="none"/>
        </w:rPr>
        <w:t>姓名：</w:t>
      </w:r>
      <w:r>
        <w:rPr>
          <w:rFonts w:hint="eastAsia" w:ascii="宋体" w:hAnsi="宋体" w:cs="宋体"/>
          <w:color w:val="auto"/>
          <w:kern w:val="0"/>
          <w:szCs w:val="21"/>
          <w:highlight w:val="none"/>
          <w:u w:val="single"/>
        </w:rPr>
        <w:tab/>
      </w:r>
      <w:r>
        <w:rPr>
          <w:rFonts w:hint="eastAsia" w:ascii="宋体" w:hAnsi="宋体" w:cs="宋体"/>
          <w:color w:val="auto"/>
          <w:kern w:val="0"/>
          <w:szCs w:val="21"/>
          <w:highlight w:val="none"/>
        </w:rPr>
        <w:t>性别：</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u w:val="single"/>
        </w:rPr>
        <w:tab/>
      </w:r>
      <w:r>
        <w:rPr>
          <w:rFonts w:hint="eastAsia" w:ascii="宋体" w:hAnsi="宋体" w:cs="宋体"/>
          <w:color w:val="auto"/>
          <w:kern w:val="0"/>
          <w:szCs w:val="21"/>
          <w:highlight w:val="none"/>
        </w:rPr>
        <w:t>年龄：</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u w:val="single"/>
        </w:rPr>
        <w:tab/>
      </w:r>
      <w:r>
        <w:rPr>
          <w:rFonts w:hint="eastAsia" w:ascii="宋体" w:hAnsi="宋体" w:cs="宋体"/>
          <w:color w:val="auto"/>
          <w:kern w:val="0"/>
          <w:szCs w:val="21"/>
          <w:highlight w:val="none"/>
        </w:rPr>
        <w:t>职务：</w:t>
      </w:r>
      <w:r>
        <w:rPr>
          <w:rFonts w:hint="eastAsia" w:ascii="宋体" w:hAnsi="宋体" w:cs="宋体"/>
          <w:color w:val="auto"/>
          <w:kern w:val="0"/>
          <w:szCs w:val="21"/>
          <w:highlight w:val="none"/>
          <w:u w:val="single"/>
        </w:rPr>
        <w:t xml:space="preserve">   </w:t>
      </w:r>
    </w:p>
    <w:p w14:paraId="7C5943CF">
      <w:pPr>
        <w:tabs>
          <w:tab w:val="left" w:pos="3928"/>
        </w:tabs>
        <w:spacing w:line="360" w:lineRule="auto"/>
        <w:ind w:left="102" w:right="1032"/>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系</w:t>
      </w:r>
      <w:r>
        <w:rPr>
          <w:rFonts w:hint="eastAsia" w:ascii="宋体" w:hAnsi="宋体" w:cs="宋体"/>
          <w:color w:val="auto"/>
          <w:kern w:val="0"/>
          <w:szCs w:val="21"/>
          <w:highlight w:val="none"/>
          <w:u w:val="single"/>
          <w:lang w:val="en-US" w:eastAsia="zh-CN"/>
        </w:rPr>
        <w:t xml:space="preserve">   </w:t>
      </w:r>
      <w:r>
        <w:rPr>
          <w:rFonts w:hint="eastAsia" w:cs="宋体"/>
          <w:color w:val="auto"/>
          <w:kern w:val="0"/>
          <w:szCs w:val="21"/>
          <w:highlight w:val="none"/>
          <w:u w:val="single"/>
          <w:lang w:val="en-US" w:eastAsia="zh-CN"/>
        </w:rPr>
        <w:t xml:space="preserve">           </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Cs w:val="21"/>
          <w:highlight w:val="none"/>
        </w:rPr>
        <w:t>（</w:t>
      </w:r>
      <w:r>
        <w:rPr>
          <w:rFonts w:hint="eastAsia" w:ascii="宋体" w:hAnsi="宋体" w:cs="宋体"/>
          <w:color w:val="auto"/>
          <w:kern w:val="0"/>
          <w:szCs w:val="21"/>
          <w:highlight w:val="none"/>
          <w:lang w:val="en-US" w:eastAsia="zh-CN"/>
        </w:rPr>
        <w:t>供应商</w:t>
      </w:r>
      <w:r>
        <w:rPr>
          <w:rFonts w:hint="eastAsia" w:ascii="宋体" w:hAnsi="宋体" w:cs="宋体"/>
          <w:color w:val="auto"/>
          <w:kern w:val="0"/>
          <w:szCs w:val="21"/>
          <w:highlight w:val="none"/>
        </w:rPr>
        <w:t>名称）的法定代表人（单位负责人）。</w:t>
      </w:r>
    </w:p>
    <w:p w14:paraId="65689928">
      <w:pPr>
        <w:tabs>
          <w:tab w:val="left" w:pos="3928"/>
        </w:tabs>
        <w:spacing w:line="360" w:lineRule="auto"/>
        <w:ind w:left="102" w:right="1032"/>
        <w:jc w:val="left"/>
        <w:rPr>
          <w:rFonts w:hint="eastAsia" w:ascii="宋体" w:hAnsi="宋体" w:cs="宋体"/>
          <w:color w:val="auto"/>
          <w:szCs w:val="21"/>
          <w:highlight w:val="none"/>
        </w:rPr>
      </w:pPr>
    </w:p>
    <w:p w14:paraId="5E7E4FEA">
      <w:pPr>
        <w:spacing w:before="10" w:line="360" w:lineRule="auto"/>
        <w:jc w:val="left"/>
        <w:rPr>
          <w:rFonts w:hint="eastAsia" w:ascii="宋体" w:hAnsi="宋体" w:cs="宋体"/>
          <w:color w:val="auto"/>
          <w:kern w:val="0"/>
          <w:sz w:val="9"/>
          <w:szCs w:val="9"/>
          <w:highlight w:val="none"/>
        </w:rPr>
      </w:pPr>
    </w:p>
    <w:p w14:paraId="45331E0D">
      <w:pPr>
        <w:spacing w:before="36" w:line="360" w:lineRule="auto"/>
        <w:ind w:right="1034"/>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特此证明。</w:t>
      </w:r>
    </w:p>
    <w:p w14:paraId="50917264">
      <w:pPr>
        <w:spacing w:line="360" w:lineRule="auto"/>
        <w:jc w:val="left"/>
        <w:rPr>
          <w:rFonts w:hint="eastAsia" w:ascii="宋体" w:hAnsi="宋体" w:cs="宋体"/>
          <w:color w:val="auto"/>
          <w:kern w:val="0"/>
          <w:sz w:val="20"/>
          <w:szCs w:val="20"/>
          <w:highlight w:val="none"/>
        </w:rPr>
      </w:pPr>
    </w:p>
    <w:p w14:paraId="43A7DC6C">
      <w:pPr>
        <w:spacing w:before="4" w:line="360" w:lineRule="auto"/>
        <w:jc w:val="left"/>
        <w:rPr>
          <w:rFonts w:hint="eastAsia" w:ascii="宋体" w:hAnsi="宋体" w:cs="宋体"/>
          <w:color w:val="auto"/>
          <w:kern w:val="0"/>
          <w:sz w:val="26"/>
          <w:szCs w:val="26"/>
          <w:highlight w:val="none"/>
        </w:rPr>
      </w:pPr>
    </w:p>
    <w:p w14:paraId="777E5395">
      <w:pPr>
        <w:spacing w:line="360" w:lineRule="auto"/>
        <w:ind w:left="100" w:right="1034"/>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附：法定代表人（单位负责人）身份证复印件（正反面）</w:t>
      </w:r>
    </w:p>
    <w:p w14:paraId="2FE51F86">
      <w:pPr>
        <w:spacing w:line="360" w:lineRule="auto"/>
        <w:jc w:val="left"/>
        <w:rPr>
          <w:rFonts w:hint="eastAsia" w:ascii="宋体" w:hAnsi="宋体" w:cs="宋体"/>
          <w:color w:val="auto"/>
          <w:kern w:val="0"/>
          <w:sz w:val="20"/>
          <w:szCs w:val="20"/>
          <w:highlight w:val="none"/>
        </w:rPr>
      </w:pPr>
    </w:p>
    <w:p w14:paraId="772DA0CA">
      <w:pPr>
        <w:spacing w:before="2" w:line="360" w:lineRule="auto"/>
        <w:jc w:val="left"/>
        <w:rPr>
          <w:rFonts w:hint="eastAsia" w:ascii="宋体" w:hAnsi="宋体" w:cs="宋体"/>
          <w:color w:val="auto"/>
          <w:kern w:val="0"/>
          <w:sz w:val="26"/>
          <w:szCs w:val="26"/>
          <w:highlight w:val="none"/>
        </w:rPr>
      </w:pPr>
    </w:p>
    <w:p w14:paraId="6AC87434">
      <w:pPr>
        <w:spacing w:line="360" w:lineRule="auto"/>
        <w:ind w:left="100" w:right="1034"/>
        <w:jc w:val="left"/>
        <w:rPr>
          <w:rFonts w:hint="eastAsia" w:ascii="宋体" w:hAnsi="宋体" w:cs="宋体"/>
          <w:color w:val="auto"/>
          <w:kern w:val="0"/>
          <w:szCs w:val="21"/>
          <w:highlight w:val="none"/>
        </w:rPr>
      </w:pPr>
    </w:p>
    <w:p w14:paraId="254A863C">
      <w:pPr>
        <w:spacing w:line="360" w:lineRule="auto"/>
        <w:jc w:val="left"/>
        <w:rPr>
          <w:rFonts w:hint="eastAsia" w:ascii="宋体" w:hAnsi="宋体" w:cs="宋体"/>
          <w:color w:val="auto"/>
          <w:kern w:val="0"/>
          <w:sz w:val="20"/>
          <w:szCs w:val="20"/>
          <w:highlight w:val="none"/>
        </w:rPr>
      </w:pPr>
    </w:p>
    <w:p w14:paraId="2A1A76FA">
      <w:pPr>
        <w:spacing w:line="360" w:lineRule="auto"/>
        <w:jc w:val="left"/>
        <w:rPr>
          <w:rFonts w:hint="eastAsia" w:ascii="宋体" w:hAnsi="宋体" w:cs="宋体"/>
          <w:color w:val="auto"/>
          <w:kern w:val="0"/>
          <w:sz w:val="20"/>
          <w:szCs w:val="20"/>
          <w:highlight w:val="none"/>
        </w:rPr>
      </w:pPr>
    </w:p>
    <w:p w14:paraId="04DE90D7">
      <w:pPr>
        <w:spacing w:line="360" w:lineRule="auto"/>
        <w:jc w:val="left"/>
        <w:rPr>
          <w:rFonts w:hint="eastAsia" w:ascii="宋体" w:hAnsi="宋体" w:cs="宋体"/>
          <w:color w:val="auto"/>
          <w:kern w:val="0"/>
          <w:sz w:val="20"/>
          <w:szCs w:val="20"/>
          <w:highlight w:val="none"/>
        </w:rPr>
      </w:pPr>
    </w:p>
    <w:p w14:paraId="3797E23A">
      <w:pPr>
        <w:spacing w:line="360" w:lineRule="auto"/>
        <w:jc w:val="left"/>
        <w:rPr>
          <w:rFonts w:ascii="宋体" w:hAnsi="宋体" w:cs="宋体"/>
          <w:kern w:val="0"/>
          <w:sz w:val="20"/>
          <w:szCs w:val="20"/>
          <w:highlight w:val="none"/>
        </w:rPr>
      </w:pPr>
    </w:p>
    <w:p w14:paraId="1111CBD2">
      <w:pPr>
        <w:spacing w:before="12" w:line="360" w:lineRule="auto"/>
        <w:jc w:val="left"/>
        <w:rPr>
          <w:rFonts w:ascii="宋体" w:hAnsi="宋体" w:cs="宋体"/>
          <w:kern w:val="0"/>
          <w:sz w:val="19"/>
          <w:szCs w:val="19"/>
          <w:highlight w:val="none"/>
        </w:rPr>
      </w:pPr>
    </w:p>
    <w:p w14:paraId="5285CEE5">
      <w:pPr>
        <w:tabs>
          <w:tab w:val="left" w:pos="6521"/>
        </w:tabs>
        <w:spacing w:line="360" w:lineRule="auto"/>
        <w:ind w:left="4212"/>
        <w:jc w:val="left"/>
        <w:rPr>
          <w:rFonts w:ascii="宋体" w:hAnsi="宋体"/>
          <w:kern w:val="0"/>
          <w:szCs w:val="21"/>
          <w:highlight w:val="none"/>
        </w:rPr>
      </w:pPr>
      <w:r>
        <w:rPr>
          <w:rFonts w:hint="eastAsia" w:ascii="宋体" w:hAnsi="宋体"/>
          <w:spacing w:val="-2"/>
          <w:kern w:val="0"/>
          <w:szCs w:val="21"/>
          <w:highlight w:val="none"/>
        </w:rPr>
        <w:t>供应商</w:t>
      </w:r>
      <w:r>
        <w:rPr>
          <w:rFonts w:ascii="宋体" w:hAnsi="宋体"/>
          <w:spacing w:val="-2"/>
          <w:kern w:val="0"/>
          <w:szCs w:val="21"/>
          <w:highlight w:val="none"/>
        </w:rPr>
        <w:t>：</w:t>
      </w:r>
      <w:r>
        <w:rPr>
          <w:rFonts w:eastAsia="Times New Roman"/>
          <w:spacing w:val="-2"/>
          <w:kern w:val="0"/>
          <w:szCs w:val="21"/>
          <w:highlight w:val="none"/>
          <w:u w:val="single" w:color="000000"/>
        </w:rPr>
        <w:t xml:space="preserve"> </w:t>
      </w:r>
      <w:r>
        <w:rPr>
          <w:rFonts w:eastAsia="Times New Roman"/>
          <w:spacing w:val="-2"/>
          <w:kern w:val="0"/>
          <w:szCs w:val="21"/>
          <w:highlight w:val="none"/>
          <w:u w:val="single" w:color="000000"/>
        </w:rPr>
        <w:tab/>
      </w:r>
      <w:r>
        <w:rPr>
          <w:rFonts w:ascii="宋体" w:hAnsi="宋体"/>
          <w:spacing w:val="-1"/>
          <w:kern w:val="0"/>
          <w:szCs w:val="21"/>
          <w:highlight w:val="none"/>
        </w:rPr>
        <w:t>（盖单位公章）</w:t>
      </w:r>
    </w:p>
    <w:p w14:paraId="5E9A08C8">
      <w:pPr>
        <w:spacing w:line="360" w:lineRule="auto"/>
        <w:jc w:val="left"/>
        <w:rPr>
          <w:rFonts w:ascii="宋体" w:hAnsi="宋体" w:cs="宋体"/>
          <w:kern w:val="0"/>
          <w:sz w:val="20"/>
          <w:szCs w:val="20"/>
          <w:highlight w:val="none"/>
        </w:rPr>
      </w:pPr>
    </w:p>
    <w:p w14:paraId="44F4049C">
      <w:pPr>
        <w:spacing w:before="7" w:line="360" w:lineRule="auto"/>
        <w:jc w:val="left"/>
        <w:rPr>
          <w:rFonts w:ascii="宋体" w:hAnsi="宋体" w:cs="宋体"/>
          <w:kern w:val="0"/>
          <w:sz w:val="23"/>
          <w:szCs w:val="23"/>
          <w:highlight w:val="none"/>
        </w:rPr>
      </w:pPr>
    </w:p>
    <w:p w14:paraId="3E232DD7">
      <w:pPr>
        <w:tabs>
          <w:tab w:val="left" w:pos="5352"/>
          <w:tab w:val="left" w:pos="6192"/>
          <w:tab w:val="left" w:pos="7032"/>
        </w:tabs>
        <w:spacing w:before="36" w:line="360" w:lineRule="auto"/>
        <w:ind w:left="4721" w:right="1034"/>
        <w:jc w:val="left"/>
        <w:rPr>
          <w:rFonts w:ascii="宋体" w:hAnsi="宋体"/>
          <w:kern w:val="0"/>
          <w:szCs w:val="21"/>
          <w:highlight w:val="none"/>
        </w:rPr>
      </w:pPr>
      <w:r>
        <w:rPr>
          <w:rFonts w:eastAsia="Times New Roman"/>
          <w:kern w:val="0"/>
          <w:szCs w:val="21"/>
          <w:highlight w:val="none"/>
          <w:u w:val="single" w:color="000000"/>
        </w:rPr>
        <w:t xml:space="preserve"> </w:t>
      </w:r>
      <w:r>
        <w:rPr>
          <w:rFonts w:eastAsia="Times New Roman"/>
          <w:kern w:val="0"/>
          <w:szCs w:val="21"/>
          <w:highlight w:val="none"/>
          <w:u w:val="single" w:color="000000"/>
        </w:rPr>
        <w:tab/>
      </w:r>
      <w:r>
        <w:rPr>
          <w:rFonts w:ascii="宋体" w:hAnsi="宋体"/>
          <w:kern w:val="0"/>
          <w:szCs w:val="21"/>
          <w:highlight w:val="none"/>
        </w:rPr>
        <w:t>年</w:t>
      </w:r>
      <w:r>
        <w:rPr>
          <w:rFonts w:eastAsia="Times New Roman"/>
          <w:kern w:val="0"/>
          <w:szCs w:val="21"/>
          <w:highlight w:val="none"/>
          <w:u w:val="single" w:color="000000"/>
        </w:rPr>
        <w:t xml:space="preserve"> </w:t>
      </w:r>
      <w:r>
        <w:rPr>
          <w:rFonts w:eastAsia="Times New Roman"/>
          <w:kern w:val="0"/>
          <w:szCs w:val="21"/>
          <w:highlight w:val="none"/>
          <w:u w:val="single" w:color="000000"/>
        </w:rPr>
        <w:tab/>
      </w:r>
      <w:r>
        <w:rPr>
          <w:rFonts w:ascii="宋体" w:hAnsi="宋体"/>
          <w:kern w:val="0"/>
          <w:szCs w:val="21"/>
          <w:highlight w:val="none"/>
        </w:rPr>
        <w:t>月</w:t>
      </w:r>
      <w:r>
        <w:rPr>
          <w:rFonts w:eastAsia="Times New Roman"/>
          <w:kern w:val="0"/>
          <w:szCs w:val="21"/>
          <w:highlight w:val="none"/>
          <w:u w:val="single" w:color="000000"/>
        </w:rPr>
        <w:t xml:space="preserve"> </w:t>
      </w:r>
      <w:r>
        <w:rPr>
          <w:rFonts w:eastAsia="Times New Roman"/>
          <w:kern w:val="0"/>
          <w:szCs w:val="21"/>
          <w:highlight w:val="none"/>
          <w:u w:val="single" w:color="000000"/>
        </w:rPr>
        <w:tab/>
      </w:r>
      <w:r>
        <w:rPr>
          <w:rFonts w:ascii="宋体" w:hAnsi="宋体"/>
          <w:kern w:val="0"/>
          <w:szCs w:val="21"/>
          <w:highlight w:val="none"/>
        </w:rPr>
        <w:t>日</w:t>
      </w:r>
    </w:p>
    <w:p w14:paraId="1DFEE13D">
      <w:pPr>
        <w:spacing w:line="360" w:lineRule="auto"/>
        <w:ind w:firstLine="440" w:firstLineChars="200"/>
        <w:rPr>
          <w:rFonts w:ascii="宋体" w:hAnsi="宋体"/>
          <w:szCs w:val="21"/>
          <w:highlight w:val="none"/>
        </w:rPr>
      </w:pPr>
    </w:p>
    <w:p w14:paraId="3765C4BE">
      <w:pPr>
        <w:widowControl/>
        <w:spacing w:line="360" w:lineRule="auto"/>
        <w:jc w:val="left"/>
        <w:rPr>
          <w:rFonts w:ascii="宋体" w:hAnsi="宋体"/>
          <w:szCs w:val="21"/>
          <w:highlight w:val="none"/>
        </w:rPr>
      </w:pPr>
      <w:r>
        <w:rPr>
          <w:rFonts w:ascii="宋体" w:hAnsi="宋体"/>
          <w:szCs w:val="21"/>
          <w:highlight w:val="none"/>
        </w:rPr>
        <w:br w:type="page"/>
      </w:r>
    </w:p>
    <w:p w14:paraId="72F57D38">
      <w:pPr>
        <w:pStyle w:val="5"/>
        <w:numPr>
          <w:ilvl w:val="0"/>
          <w:numId w:val="0"/>
        </w:numPr>
        <w:spacing w:line="360" w:lineRule="auto"/>
        <w:ind w:left="576" w:hanging="576"/>
        <w:jc w:val="center"/>
        <w:rPr>
          <w:rFonts w:ascii="宋体" w:hAnsi="宋体" w:eastAsia="宋体"/>
          <w:b w:val="0"/>
          <w:sz w:val="28"/>
          <w:szCs w:val="28"/>
          <w:highlight w:val="none"/>
        </w:rPr>
      </w:pPr>
      <w:bookmarkStart w:id="25" w:name="_Toc19719682"/>
      <w:r>
        <w:rPr>
          <w:rFonts w:hint="eastAsia" w:ascii="宋体" w:hAnsi="宋体" w:eastAsia="宋体"/>
          <w:b w:val="0"/>
          <w:sz w:val="28"/>
          <w:szCs w:val="28"/>
          <w:highlight w:val="none"/>
        </w:rPr>
        <w:t>三、授权委托书</w:t>
      </w:r>
      <w:bookmarkEnd w:id="25"/>
    </w:p>
    <w:p w14:paraId="0FCB4EEF">
      <w:pPr>
        <w:spacing w:line="360" w:lineRule="auto"/>
        <w:ind w:left="376" w:leftChars="171" w:firstLine="5280" w:firstLineChars="2400"/>
        <w:rPr>
          <w:rFonts w:ascii="宋体" w:hAnsi="宋体"/>
          <w:szCs w:val="21"/>
          <w:highlight w:val="none"/>
        </w:rPr>
      </w:pPr>
    </w:p>
    <w:p w14:paraId="27DFD206">
      <w:pPr>
        <w:spacing w:line="360" w:lineRule="auto"/>
        <w:ind w:firstLine="440" w:firstLineChars="200"/>
        <w:rPr>
          <w:rFonts w:ascii="宋体" w:hAnsi="宋体"/>
          <w:kern w:val="0"/>
          <w:szCs w:val="21"/>
          <w:highlight w:val="none"/>
        </w:rPr>
      </w:pPr>
      <w:r>
        <w:rPr>
          <w:rFonts w:ascii="宋体" w:hAnsi="宋体"/>
          <w:kern w:val="0"/>
          <w:szCs w:val="21"/>
          <w:highlight w:val="none"/>
        </w:rPr>
        <w:t>本人</w:t>
      </w:r>
      <w:r>
        <w:rPr>
          <w:rFonts w:ascii="宋体" w:hAnsi="宋体"/>
          <w:kern w:val="0"/>
          <w:szCs w:val="21"/>
          <w:highlight w:val="none"/>
          <w:u w:val="single"/>
        </w:rPr>
        <w:t xml:space="preserve"> </w:t>
      </w:r>
      <w:r>
        <w:rPr>
          <w:rFonts w:ascii="宋体" w:hAnsi="宋体"/>
          <w:kern w:val="0"/>
          <w:szCs w:val="21"/>
          <w:highlight w:val="none"/>
          <w:u w:val="single"/>
        </w:rPr>
        <w:tab/>
      </w:r>
      <w:r>
        <w:rPr>
          <w:rFonts w:ascii="宋体" w:hAnsi="宋体"/>
          <w:kern w:val="0"/>
          <w:szCs w:val="21"/>
          <w:highlight w:val="none"/>
        </w:rPr>
        <w:t xml:space="preserve">（姓名）系 </w:t>
      </w:r>
      <w:r>
        <w:rPr>
          <w:rFonts w:ascii="宋体" w:hAnsi="宋体"/>
          <w:kern w:val="0"/>
          <w:szCs w:val="21"/>
          <w:highlight w:val="none"/>
          <w:u w:val="single"/>
        </w:rPr>
        <w:t xml:space="preserve">   </w:t>
      </w:r>
      <w:r>
        <w:rPr>
          <w:rFonts w:ascii="宋体" w:hAnsi="宋体"/>
          <w:kern w:val="0"/>
          <w:szCs w:val="21"/>
          <w:highlight w:val="none"/>
          <w:u w:val="single"/>
        </w:rPr>
        <w:tab/>
      </w:r>
      <w:r>
        <w:rPr>
          <w:rFonts w:ascii="宋体" w:hAnsi="宋体"/>
          <w:kern w:val="0"/>
          <w:szCs w:val="21"/>
          <w:highlight w:val="none"/>
        </w:rPr>
        <w:t>（</w:t>
      </w:r>
      <w:r>
        <w:rPr>
          <w:rFonts w:hint="eastAsia" w:ascii="宋体" w:hAnsi="宋体"/>
          <w:kern w:val="0"/>
          <w:szCs w:val="21"/>
          <w:highlight w:val="none"/>
        </w:rPr>
        <w:t>供应商</w:t>
      </w:r>
      <w:r>
        <w:rPr>
          <w:rFonts w:ascii="宋体" w:hAnsi="宋体"/>
          <w:kern w:val="0"/>
          <w:szCs w:val="21"/>
          <w:highlight w:val="none"/>
        </w:rPr>
        <w:t>名称）的法定代表人</w:t>
      </w:r>
      <w:r>
        <w:rPr>
          <w:rFonts w:hint="eastAsia" w:ascii="宋体" w:hAnsi="宋体"/>
          <w:kern w:val="0"/>
          <w:szCs w:val="21"/>
          <w:highlight w:val="none"/>
        </w:rPr>
        <w:t>，</w:t>
      </w:r>
      <w:r>
        <w:rPr>
          <w:rFonts w:ascii="宋体" w:hAnsi="宋体"/>
          <w:kern w:val="0"/>
          <w:szCs w:val="21"/>
          <w:highlight w:val="none"/>
        </w:rPr>
        <w:t>现委托</w:t>
      </w:r>
      <w:r>
        <w:rPr>
          <w:rFonts w:ascii="宋体" w:hAnsi="宋体"/>
          <w:kern w:val="0"/>
          <w:szCs w:val="21"/>
          <w:highlight w:val="none"/>
          <w:u w:val="single"/>
        </w:rPr>
        <w:t xml:space="preserve"> </w:t>
      </w:r>
      <w:r>
        <w:rPr>
          <w:rFonts w:ascii="宋体" w:hAnsi="宋体"/>
          <w:kern w:val="0"/>
          <w:szCs w:val="21"/>
          <w:highlight w:val="none"/>
          <w:u w:val="single"/>
        </w:rPr>
        <w:tab/>
      </w:r>
      <w:r>
        <w:rPr>
          <w:rFonts w:ascii="宋体" w:hAnsi="宋体"/>
          <w:kern w:val="0"/>
          <w:szCs w:val="21"/>
          <w:highlight w:val="none"/>
        </w:rPr>
        <w:t>（姓名）为我方代理人。代理人根据授权，以我方名义签署、澄清确认、递交、撤回、修改</w:t>
      </w:r>
      <w:r>
        <w:rPr>
          <w:rFonts w:hint="eastAsia" w:ascii="宋体" w:hAnsi="宋体"/>
          <w:kern w:val="0"/>
          <w:szCs w:val="21"/>
          <w:highlight w:val="none"/>
          <w:u w:val="single"/>
        </w:rPr>
        <w:t xml:space="preserve"> </w:t>
      </w:r>
      <w:r>
        <w:rPr>
          <w:rFonts w:hint="eastAsia"/>
          <w:kern w:val="0"/>
          <w:szCs w:val="21"/>
          <w:highlight w:val="none"/>
          <w:u w:val="single"/>
          <w:lang w:val="en-US" w:eastAsia="zh-CN"/>
        </w:rPr>
        <w:t>新良大厦1-4号电梯更新改造/工程监理标段招标代理服务 （项目编号：            ）</w:t>
      </w:r>
      <w:r>
        <w:rPr>
          <w:rFonts w:ascii="宋体" w:hAnsi="宋体"/>
          <w:kern w:val="0"/>
          <w:szCs w:val="21"/>
          <w:highlight w:val="none"/>
        </w:rPr>
        <w:t>响应文件、签订合同和处理有关事宜，其法律后果由我方承担。</w:t>
      </w:r>
    </w:p>
    <w:p w14:paraId="653A706A">
      <w:pPr>
        <w:spacing w:line="360" w:lineRule="auto"/>
        <w:ind w:firstLine="440" w:firstLineChars="200"/>
        <w:rPr>
          <w:rFonts w:ascii="宋体" w:hAnsi="宋体"/>
          <w:kern w:val="0"/>
          <w:szCs w:val="21"/>
          <w:highlight w:val="none"/>
        </w:rPr>
      </w:pPr>
      <w:r>
        <w:rPr>
          <w:rFonts w:ascii="宋体" w:hAnsi="宋体"/>
          <w:kern w:val="0"/>
          <w:szCs w:val="21"/>
          <w:highlight w:val="none"/>
        </w:rPr>
        <w:t>委托期限：</w:t>
      </w:r>
      <w:r>
        <w:rPr>
          <w:rFonts w:hint="eastAsia" w:ascii="宋体" w:hAnsi="宋体"/>
          <w:kern w:val="0"/>
          <w:szCs w:val="21"/>
          <w:highlight w:val="none"/>
        </w:rPr>
        <w:t>自本授权委托书签署之日起至</w:t>
      </w:r>
      <w:r>
        <w:rPr>
          <w:rFonts w:hint="eastAsia"/>
          <w:kern w:val="0"/>
          <w:szCs w:val="21"/>
          <w:highlight w:val="none"/>
          <w:lang w:eastAsia="zh-CN"/>
        </w:rPr>
        <w:t>询价</w:t>
      </w:r>
      <w:r>
        <w:rPr>
          <w:rFonts w:hint="eastAsia"/>
          <w:kern w:val="0"/>
          <w:szCs w:val="21"/>
          <w:highlight w:val="none"/>
          <w:lang w:val="en-US" w:eastAsia="zh-CN"/>
        </w:rPr>
        <w:t>采购</w:t>
      </w:r>
      <w:r>
        <w:rPr>
          <w:rFonts w:hint="eastAsia" w:ascii="宋体" w:hAnsi="宋体"/>
          <w:kern w:val="0"/>
          <w:szCs w:val="21"/>
          <w:highlight w:val="none"/>
        </w:rPr>
        <w:t>文件规定的“有效期”结束为止。</w:t>
      </w:r>
    </w:p>
    <w:p w14:paraId="71EB5B05">
      <w:pPr>
        <w:spacing w:line="360" w:lineRule="auto"/>
        <w:ind w:firstLine="440" w:firstLineChars="200"/>
        <w:rPr>
          <w:rFonts w:ascii="宋体" w:hAnsi="宋体"/>
          <w:kern w:val="0"/>
          <w:szCs w:val="21"/>
          <w:highlight w:val="none"/>
        </w:rPr>
      </w:pPr>
    </w:p>
    <w:p w14:paraId="41886154">
      <w:pPr>
        <w:spacing w:line="360" w:lineRule="auto"/>
        <w:ind w:firstLine="440" w:firstLineChars="200"/>
        <w:rPr>
          <w:rFonts w:ascii="宋体" w:hAnsi="宋体"/>
          <w:kern w:val="0"/>
          <w:szCs w:val="21"/>
          <w:highlight w:val="none"/>
        </w:rPr>
      </w:pPr>
      <w:r>
        <w:rPr>
          <w:rFonts w:ascii="宋体" w:hAnsi="宋体"/>
          <w:kern w:val="0"/>
          <w:szCs w:val="21"/>
          <w:highlight w:val="none"/>
        </w:rPr>
        <w:t>代理人无转委托权。</w:t>
      </w:r>
    </w:p>
    <w:p w14:paraId="0166D5A3">
      <w:pPr>
        <w:spacing w:line="360" w:lineRule="auto"/>
        <w:ind w:firstLine="440" w:firstLineChars="200"/>
        <w:rPr>
          <w:rFonts w:ascii="宋体" w:hAnsi="宋体"/>
          <w:kern w:val="0"/>
          <w:szCs w:val="21"/>
          <w:highlight w:val="none"/>
        </w:rPr>
      </w:pPr>
    </w:p>
    <w:p w14:paraId="6850685D">
      <w:pPr>
        <w:spacing w:line="360" w:lineRule="auto"/>
        <w:ind w:firstLine="440" w:firstLineChars="200"/>
        <w:rPr>
          <w:rFonts w:ascii="宋体" w:hAnsi="宋体"/>
          <w:kern w:val="0"/>
          <w:szCs w:val="21"/>
          <w:highlight w:val="none"/>
        </w:rPr>
      </w:pPr>
    </w:p>
    <w:p w14:paraId="0E1D1128">
      <w:pPr>
        <w:spacing w:line="360" w:lineRule="auto"/>
        <w:ind w:firstLine="440" w:firstLineChars="200"/>
        <w:rPr>
          <w:rFonts w:ascii="宋体" w:hAnsi="宋体"/>
          <w:kern w:val="0"/>
          <w:szCs w:val="21"/>
          <w:highlight w:val="none"/>
        </w:rPr>
      </w:pPr>
      <w:r>
        <w:rPr>
          <w:rFonts w:ascii="宋体" w:hAnsi="宋体"/>
          <w:kern w:val="0"/>
          <w:szCs w:val="21"/>
          <w:highlight w:val="none"/>
        </w:rPr>
        <w:t>附：委托代理人身份证复印件</w:t>
      </w:r>
      <w:r>
        <w:rPr>
          <w:rFonts w:hint="eastAsia" w:ascii="宋体" w:hAnsi="宋体"/>
          <w:kern w:val="0"/>
          <w:szCs w:val="21"/>
          <w:highlight w:val="none"/>
        </w:rPr>
        <w:t>（正反面）</w:t>
      </w:r>
    </w:p>
    <w:p w14:paraId="26142A93">
      <w:pPr>
        <w:spacing w:line="360" w:lineRule="auto"/>
        <w:ind w:firstLine="440" w:firstLineChars="200"/>
        <w:rPr>
          <w:rFonts w:ascii="宋体" w:hAnsi="宋体"/>
          <w:kern w:val="0"/>
          <w:szCs w:val="21"/>
          <w:highlight w:val="none"/>
        </w:rPr>
      </w:pPr>
    </w:p>
    <w:p w14:paraId="2E77747B">
      <w:pPr>
        <w:spacing w:before="9" w:line="360" w:lineRule="auto"/>
        <w:jc w:val="left"/>
        <w:rPr>
          <w:rFonts w:ascii="宋体" w:hAnsi="宋体" w:cs="宋体"/>
          <w:kern w:val="0"/>
          <w:sz w:val="16"/>
          <w:szCs w:val="16"/>
          <w:highlight w:val="none"/>
        </w:rPr>
      </w:pPr>
    </w:p>
    <w:p w14:paraId="2ED8D230">
      <w:pPr>
        <w:tabs>
          <w:tab w:val="left" w:pos="3216"/>
          <w:tab w:val="left" w:pos="3636"/>
          <w:tab w:val="left" w:pos="7241"/>
        </w:tabs>
        <w:spacing w:line="360" w:lineRule="auto"/>
        <w:ind w:left="2793" w:firstLine="1100" w:firstLineChars="500"/>
        <w:jc w:val="left"/>
        <w:rPr>
          <w:rFonts w:hint="eastAsia" w:ascii="宋体" w:hAnsi="宋体"/>
          <w:kern w:val="0"/>
          <w:szCs w:val="21"/>
          <w:highlight w:val="none"/>
        </w:rPr>
      </w:pPr>
    </w:p>
    <w:p w14:paraId="6D5160A5">
      <w:pPr>
        <w:tabs>
          <w:tab w:val="left" w:pos="3216"/>
          <w:tab w:val="left" w:pos="3636"/>
          <w:tab w:val="left" w:pos="7241"/>
        </w:tabs>
        <w:spacing w:line="360" w:lineRule="auto"/>
        <w:ind w:left="2793" w:firstLine="1100" w:firstLineChars="500"/>
        <w:jc w:val="left"/>
        <w:rPr>
          <w:rFonts w:hint="eastAsia" w:ascii="宋体" w:hAnsi="宋体"/>
          <w:kern w:val="0"/>
          <w:szCs w:val="21"/>
          <w:highlight w:val="none"/>
        </w:rPr>
      </w:pPr>
    </w:p>
    <w:p w14:paraId="483529B4">
      <w:pPr>
        <w:tabs>
          <w:tab w:val="left" w:pos="3216"/>
          <w:tab w:val="left" w:pos="3636"/>
          <w:tab w:val="left" w:pos="7241"/>
        </w:tabs>
        <w:spacing w:line="360" w:lineRule="auto"/>
        <w:ind w:left="2793" w:firstLine="1100" w:firstLineChars="500"/>
        <w:jc w:val="left"/>
        <w:rPr>
          <w:rFonts w:ascii="宋体" w:hAnsi="宋体" w:cs="宋体"/>
          <w:kern w:val="0"/>
          <w:sz w:val="20"/>
          <w:szCs w:val="20"/>
          <w:highlight w:val="none"/>
        </w:rPr>
      </w:pPr>
      <w:r>
        <w:rPr>
          <w:rFonts w:hint="eastAsia" w:ascii="宋体" w:hAnsi="宋体"/>
          <w:kern w:val="0"/>
          <w:szCs w:val="21"/>
          <w:highlight w:val="none"/>
        </w:rPr>
        <w:t>供应商</w:t>
      </w:r>
      <w:r>
        <w:rPr>
          <w:rFonts w:ascii="宋体" w:hAnsi="宋体"/>
          <w:spacing w:val="-3"/>
          <w:kern w:val="0"/>
          <w:szCs w:val="21"/>
          <w:highlight w:val="none"/>
        </w:rPr>
        <w:t>：</w:t>
      </w:r>
      <w:r>
        <w:rPr>
          <w:rFonts w:eastAsia="Times New Roman"/>
          <w:spacing w:val="-3"/>
          <w:kern w:val="0"/>
          <w:szCs w:val="21"/>
          <w:highlight w:val="none"/>
          <w:u w:val="single" w:color="000000"/>
        </w:rPr>
        <w:t xml:space="preserve"> </w:t>
      </w:r>
      <w:r>
        <w:rPr>
          <w:rFonts w:hint="eastAsia" w:eastAsia="宋体"/>
          <w:spacing w:val="-3"/>
          <w:kern w:val="0"/>
          <w:szCs w:val="21"/>
          <w:highlight w:val="none"/>
          <w:u w:val="single" w:color="000000"/>
          <w:lang w:val="en-US" w:eastAsia="zh-CN"/>
        </w:rPr>
        <w:t xml:space="preserve">              </w:t>
      </w:r>
      <w:r>
        <w:rPr>
          <w:rFonts w:ascii="宋体" w:hAnsi="宋体"/>
          <w:kern w:val="0"/>
          <w:szCs w:val="21"/>
          <w:highlight w:val="none"/>
        </w:rPr>
        <w:t>（盖单位公章）</w:t>
      </w:r>
    </w:p>
    <w:p w14:paraId="4DE8382B">
      <w:pPr>
        <w:spacing w:before="5" w:line="360" w:lineRule="auto"/>
        <w:jc w:val="left"/>
        <w:rPr>
          <w:rFonts w:ascii="宋体" w:hAnsi="宋体" w:cs="宋体"/>
          <w:kern w:val="0"/>
          <w:sz w:val="23"/>
          <w:szCs w:val="23"/>
          <w:highlight w:val="none"/>
        </w:rPr>
      </w:pPr>
    </w:p>
    <w:p w14:paraId="26D5B695">
      <w:pPr>
        <w:tabs>
          <w:tab w:val="left" w:pos="6195"/>
        </w:tabs>
        <w:spacing w:before="36" w:line="360" w:lineRule="auto"/>
        <w:jc w:val="right"/>
        <w:rPr>
          <w:rFonts w:ascii="宋体" w:hAnsi="宋体"/>
          <w:kern w:val="0"/>
          <w:szCs w:val="21"/>
          <w:highlight w:val="none"/>
        </w:rPr>
      </w:pPr>
      <w:r>
        <w:rPr>
          <w:rFonts w:ascii="宋体" w:hAnsi="宋体"/>
          <w:kern w:val="0"/>
          <w:szCs w:val="21"/>
          <w:highlight w:val="none"/>
        </w:rPr>
        <w:t>法定</w:t>
      </w:r>
      <w:r>
        <w:rPr>
          <w:rFonts w:ascii="宋体" w:hAnsi="宋体"/>
          <w:spacing w:val="-3"/>
          <w:kern w:val="0"/>
          <w:szCs w:val="21"/>
          <w:highlight w:val="none"/>
        </w:rPr>
        <w:t>代</w:t>
      </w:r>
      <w:r>
        <w:rPr>
          <w:rFonts w:ascii="宋体" w:hAnsi="宋体"/>
          <w:kern w:val="0"/>
          <w:szCs w:val="21"/>
          <w:highlight w:val="none"/>
        </w:rPr>
        <w:t>表</w:t>
      </w:r>
      <w:r>
        <w:rPr>
          <w:rFonts w:ascii="宋体" w:hAnsi="宋体"/>
          <w:spacing w:val="-3"/>
          <w:kern w:val="0"/>
          <w:szCs w:val="21"/>
          <w:highlight w:val="none"/>
        </w:rPr>
        <w:t>人</w:t>
      </w:r>
      <w:r>
        <w:rPr>
          <w:rFonts w:hint="eastAsia" w:ascii="宋体" w:hAnsi="宋体"/>
          <w:spacing w:val="-2"/>
          <w:kern w:val="0"/>
          <w:szCs w:val="21"/>
          <w:highlight w:val="none"/>
        </w:rPr>
        <w:t>（单位负责人）</w:t>
      </w:r>
      <w:r>
        <w:rPr>
          <w:rFonts w:hint="eastAsia" w:ascii="宋体" w:hAnsi="宋体"/>
          <w:kern w:val="0"/>
          <w:szCs w:val="21"/>
          <w:highlight w:val="none"/>
        </w:rPr>
        <w:t>：</w:t>
      </w:r>
      <w:r>
        <w:rPr>
          <w:rFonts w:eastAsia="Times New Roman"/>
          <w:kern w:val="0"/>
          <w:szCs w:val="21"/>
          <w:highlight w:val="none"/>
          <w:u w:val="single" w:color="000000"/>
        </w:rPr>
        <w:t xml:space="preserve"> </w:t>
      </w:r>
      <w:r>
        <w:rPr>
          <w:rFonts w:hint="eastAsia" w:eastAsia="宋体"/>
          <w:kern w:val="0"/>
          <w:szCs w:val="21"/>
          <w:highlight w:val="none"/>
          <w:u w:val="single" w:color="000000"/>
          <w:lang w:val="en-US" w:eastAsia="zh-CN"/>
        </w:rPr>
        <w:t xml:space="preserve">     </w:t>
      </w:r>
      <w:r>
        <w:rPr>
          <w:rFonts w:ascii="宋体" w:hAnsi="宋体"/>
          <w:kern w:val="0"/>
          <w:szCs w:val="21"/>
          <w:highlight w:val="none"/>
        </w:rPr>
        <w:t>（签</w:t>
      </w:r>
      <w:r>
        <w:rPr>
          <w:rFonts w:ascii="宋体" w:hAnsi="宋体"/>
          <w:spacing w:val="-3"/>
          <w:kern w:val="0"/>
          <w:szCs w:val="21"/>
          <w:highlight w:val="none"/>
        </w:rPr>
        <w:t>字或盖法定代表人章</w:t>
      </w:r>
      <w:r>
        <w:rPr>
          <w:rFonts w:ascii="宋体" w:hAnsi="宋体"/>
          <w:kern w:val="0"/>
          <w:szCs w:val="21"/>
          <w:highlight w:val="none"/>
        </w:rPr>
        <w:t>）</w:t>
      </w:r>
    </w:p>
    <w:p w14:paraId="5B8E0AC4">
      <w:pPr>
        <w:tabs>
          <w:tab w:val="left" w:pos="7661"/>
        </w:tabs>
        <w:spacing w:before="36" w:line="360" w:lineRule="auto"/>
        <w:jc w:val="left"/>
        <w:rPr>
          <w:rFonts w:ascii="宋体" w:hAnsi="宋体"/>
          <w:kern w:val="0"/>
          <w:szCs w:val="21"/>
          <w:highlight w:val="none"/>
        </w:rPr>
      </w:pPr>
    </w:p>
    <w:p w14:paraId="551C7943">
      <w:pPr>
        <w:tabs>
          <w:tab w:val="left" w:pos="7661"/>
        </w:tabs>
        <w:spacing w:before="36" w:line="360" w:lineRule="auto"/>
        <w:ind w:left="2791" w:firstLine="1100" w:firstLineChars="500"/>
        <w:jc w:val="left"/>
        <w:rPr>
          <w:rFonts w:ascii="宋体" w:hAnsi="宋体"/>
          <w:kern w:val="0"/>
          <w:szCs w:val="21"/>
          <w:highlight w:val="none"/>
        </w:rPr>
      </w:pPr>
      <w:r>
        <w:rPr>
          <w:rFonts w:ascii="宋体" w:hAnsi="宋体"/>
          <w:kern w:val="0"/>
          <w:szCs w:val="21"/>
          <w:highlight w:val="none"/>
        </w:rPr>
        <w:t>委托代理人</w:t>
      </w:r>
      <w:r>
        <w:rPr>
          <w:rFonts w:hint="eastAsia" w:ascii="宋体" w:hAnsi="宋体"/>
          <w:kern w:val="0"/>
          <w:szCs w:val="21"/>
          <w:highlight w:val="none"/>
        </w:rPr>
        <w:t>：</w:t>
      </w:r>
      <w:r>
        <w:rPr>
          <w:rFonts w:hint="eastAsia"/>
          <w:kern w:val="0"/>
          <w:szCs w:val="21"/>
          <w:highlight w:val="none"/>
          <w:lang w:val="en-US" w:eastAsia="zh-CN"/>
        </w:rPr>
        <w:t xml:space="preserve"> </w:t>
      </w:r>
      <w:r>
        <w:rPr>
          <w:rFonts w:hint="eastAsia"/>
          <w:kern w:val="0"/>
          <w:szCs w:val="21"/>
          <w:highlight w:val="none"/>
          <w:u w:val="single"/>
          <w:lang w:val="en-US" w:eastAsia="zh-CN"/>
        </w:rPr>
        <w:t xml:space="preserve">       </w:t>
      </w:r>
      <w:r>
        <w:rPr>
          <w:rFonts w:ascii="宋体" w:hAnsi="宋体"/>
          <w:kern w:val="0"/>
          <w:szCs w:val="21"/>
          <w:highlight w:val="none"/>
        </w:rPr>
        <w:t>（签</w:t>
      </w:r>
      <w:r>
        <w:rPr>
          <w:rFonts w:ascii="宋体" w:hAnsi="宋体"/>
          <w:spacing w:val="-3"/>
          <w:kern w:val="0"/>
          <w:szCs w:val="21"/>
          <w:highlight w:val="none"/>
        </w:rPr>
        <w:t>字</w:t>
      </w:r>
      <w:r>
        <w:rPr>
          <w:rFonts w:ascii="宋体" w:hAnsi="宋体"/>
          <w:kern w:val="0"/>
          <w:szCs w:val="21"/>
          <w:highlight w:val="none"/>
        </w:rPr>
        <w:t>）</w:t>
      </w:r>
    </w:p>
    <w:p w14:paraId="2C93F49D">
      <w:pPr>
        <w:spacing w:line="360" w:lineRule="auto"/>
        <w:jc w:val="left"/>
        <w:rPr>
          <w:rFonts w:eastAsia="Times New Roman"/>
          <w:kern w:val="0"/>
          <w:sz w:val="20"/>
          <w:szCs w:val="20"/>
          <w:highlight w:val="none"/>
        </w:rPr>
      </w:pPr>
    </w:p>
    <w:p w14:paraId="3A0324E3">
      <w:pPr>
        <w:tabs>
          <w:tab w:val="left" w:pos="6643"/>
          <w:tab w:val="left" w:pos="7589"/>
          <w:tab w:val="left" w:pos="8533"/>
        </w:tabs>
        <w:spacing w:before="36" w:line="360" w:lineRule="auto"/>
        <w:ind w:left="5907"/>
        <w:jc w:val="left"/>
        <w:rPr>
          <w:rFonts w:ascii="宋体" w:hAnsi="宋体"/>
          <w:kern w:val="0"/>
          <w:szCs w:val="21"/>
          <w:highlight w:val="none"/>
        </w:rPr>
      </w:pPr>
      <w:r>
        <w:rPr>
          <w:rFonts w:eastAsia="Times New Roman"/>
          <w:kern w:val="0"/>
          <w:szCs w:val="21"/>
          <w:highlight w:val="none"/>
          <w:u w:val="single" w:color="000000"/>
        </w:rPr>
        <w:tab/>
      </w:r>
      <w:r>
        <w:rPr>
          <w:rFonts w:ascii="宋体" w:hAnsi="宋体"/>
          <w:kern w:val="0"/>
          <w:szCs w:val="21"/>
          <w:highlight w:val="none"/>
        </w:rPr>
        <w:t>年</w:t>
      </w:r>
      <w:r>
        <w:rPr>
          <w:rFonts w:eastAsia="Times New Roman"/>
          <w:kern w:val="0"/>
          <w:szCs w:val="21"/>
          <w:highlight w:val="none"/>
          <w:u w:val="single" w:color="000000"/>
        </w:rPr>
        <w:t xml:space="preserve"> </w:t>
      </w:r>
      <w:r>
        <w:rPr>
          <w:rFonts w:eastAsia="Times New Roman"/>
          <w:kern w:val="0"/>
          <w:szCs w:val="21"/>
          <w:highlight w:val="none"/>
          <w:u w:val="single" w:color="000000"/>
        </w:rPr>
        <w:tab/>
      </w:r>
      <w:r>
        <w:rPr>
          <w:rFonts w:ascii="宋体" w:hAnsi="宋体"/>
          <w:spacing w:val="-3"/>
          <w:kern w:val="0"/>
          <w:szCs w:val="21"/>
          <w:highlight w:val="none"/>
        </w:rPr>
        <w:t>月</w:t>
      </w:r>
      <w:r>
        <w:rPr>
          <w:rFonts w:eastAsia="Times New Roman"/>
          <w:spacing w:val="-3"/>
          <w:kern w:val="0"/>
          <w:szCs w:val="21"/>
          <w:highlight w:val="none"/>
          <w:u w:val="single" w:color="000000"/>
        </w:rPr>
        <w:t xml:space="preserve"> </w:t>
      </w:r>
      <w:r>
        <w:rPr>
          <w:rFonts w:eastAsia="Times New Roman"/>
          <w:spacing w:val="-3"/>
          <w:kern w:val="0"/>
          <w:szCs w:val="21"/>
          <w:highlight w:val="none"/>
          <w:u w:val="single" w:color="000000"/>
        </w:rPr>
        <w:tab/>
      </w:r>
      <w:r>
        <w:rPr>
          <w:rFonts w:ascii="宋体" w:hAnsi="宋体"/>
          <w:kern w:val="0"/>
          <w:szCs w:val="21"/>
          <w:highlight w:val="none"/>
        </w:rPr>
        <w:t>日</w:t>
      </w:r>
    </w:p>
    <w:p w14:paraId="384E486A">
      <w:pPr>
        <w:tabs>
          <w:tab w:val="left" w:pos="6643"/>
          <w:tab w:val="left" w:pos="7589"/>
          <w:tab w:val="left" w:pos="8533"/>
        </w:tabs>
        <w:spacing w:before="36" w:line="360" w:lineRule="auto"/>
        <w:ind w:left="5907"/>
        <w:jc w:val="left"/>
        <w:rPr>
          <w:rFonts w:ascii="宋体" w:hAnsi="宋体"/>
          <w:kern w:val="0"/>
          <w:szCs w:val="21"/>
          <w:highlight w:val="none"/>
        </w:rPr>
      </w:pPr>
    </w:p>
    <w:p w14:paraId="7A5B9DE9">
      <w:pPr>
        <w:tabs>
          <w:tab w:val="left" w:pos="6643"/>
          <w:tab w:val="left" w:pos="7589"/>
          <w:tab w:val="left" w:pos="8533"/>
        </w:tabs>
        <w:spacing w:before="36" w:line="360" w:lineRule="auto"/>
        <w:ind w:left="5907"/>
        <w:jc w:val="left"/>
        <w:rPr>
          <w:rFonts w:ascii="宋体" w:hAnsi="宋体"/>
          <w:kern w:val="0"/>
          <w:szCs w:val="21"/>
          <w:highlight w:val="none"/>
        </w:rPr>
      </w:pPr>
    </w:p>
    <w:p w14:paraId="223D4A8D">
      <w:pPr>
        <w:tabs>
          <w:tab w:val="left" w:pos="6643"/>
          <w:tab w:val="left" w:pos="7589"/>
          <w:tab w:val="left" w:pos="8533"/>
        </w:tabs>
        <w:spacing w:before="36" w:line="360" w:lineRule="auto"/>
        <w:ind w:left="5907"/>
        <w:jc w:val="left"/>
        <w:rPr>
          <w:rFonts w:ascii="宋体" w:hAnsi="宋体"/>
          <w:kern w:val="0"/>
          <w:szCs w:val="21"/>
          <w:highlight w:val="none"/>
        </w:rPr>
      </w:pPr>
    </w:p>
    <w:p w14:paraId="2390C3D6">
      <w:pPr>
        <w:tabs>
          <w:tab w:val="left" w:pos="6643"/>
          <w:tab w:val="left" w:pos="7589"/>
          <w:tab w:val="left" w:pos="8533"/>
        </w:tabs>
        <w:spacing w:before="36" w:line="360" w:lineRule="auto"/>
        <w:ind w:left="5907"/>
        <w:jc w:val="left"/>
        <w:rPr>
          <w:rFonts w:ascii="宋体" w:hAnsi="宋体"/>
          <w:kern w:val="0"/>
          <w:szCs w:val="21"/>
          <w:highlight w:val="none"/>
        </w:rPr>
      </w:pPr>
    </w:p>
    <w:p w14:paraId="57197443">
      <w:pPr>
        <w:tabs>
          <w:tab w:val="left" w:pos="6643"/>
          <w:tab w:val="left" w:pos="7589"/>
          <w:tab w:val="left" w:pos="8533"/>
        </w:tabs>
        <w:spacing w:before="36" w:line="360" w:lineRule="auto"/>
        <w:ind w:left="5907"/>
        <w:jc w:val="left"/>
        <w:rPr>
          <w:rFonts w:ascii="宋体" w:hAnsi="宋体"/>
          <w:szCs w:val="21"/>
          <w:highlight w:val="none"/>
        </w:rPr>
      </w:pPr>
    </w:p>
    <w:p w14:paraId="549E0D44">
      <w:pPr>
        <w:spacing w:line="360" w:lineRule="auto"/>
        <w:ind w:firstLine="440" w:firstLineChars="200"/>
        <w:rPr>
          <w:rFonts w:ascii="宋体" w:hAnsi="宋体"/>
          <w:szCs w:val="21"/>
          <w:highlight w:val="none"/>
        </w:rPr>
      </w:pPr>
      <w:r>
        <w:rPr>
          <w:rFonts w:ascii="宋体" w:hAnsi="宋体"/>
          <w:szCs w:val="21"/>
          <w:highlight w:val="none"/>
        </w:rPr>
        <w:t>注：</w:t>
      </w:r>
      <w:r>
        <w:rPr>
          <w:rFonts w:hint="eastAsia" w:ascii="宋体" w:hAnsi="宋体"/>
          <w:szCs w:val="21"/>
          <w:highlight w:val="none"/>
        </w:rPr>
        <w:t>法定代表人不亲自报价而委托代理人报价适用。如法定代表人亲自报价则删除本页。</w:t>
      </w:r>
    </w:p>
    <w:p w14:paraId="2420A52A">
      <w:pPr>
        <w:spacing w:line="360" w:lineRule="auto"/>
        <w:rPr>
          <w:rFonts w:hint="eastAsia" w:ascii="宋体" w:hAnsi="宋体" w:eastAsia="宋体" w:cs="Times New Roman"/>
          <w:b w:val="0"/>
          <w:bCs/>
          <w:sz w:val="28"/>
          <w:szCs w:val="28"/>
          <w:highlight w:val="none"/>
          <w:lang w:val="zh-CN" w:eastAsia="zh-CN" w:bidi="zh-CN"/>
        </w:rPr>
      </w:pPr>
      <w:r>
        <w:rPr>
          <w:rFonts w:hint="eastAsia" w:ascii="宋体" w:hAnsi="宋体" w:eastAsia="宋体" w:cs="Times New Roman"/>
          <w:b w:val="0"/>
          <w:bCs/>
          <w:sz w:val="28"/>
          <w:szCs w:val="28"/>
          <w:highlight w:val="none"/>
          <w:lang w:val="zh-CN" w:eastAsia="zh-CN" w:bidi="zh-CN"/>
        </w:rPr>
        <w:br w:type="page"/>
      </w:r>
    </w:p>
    <w:p w14:paraId="2747659C">
      <w:pPr>
        <w:pStyle w:val="5"/>
        <w:numPr>
          <w:ilvl w:val="0"/>
          <w:numId w:val="5"/>
        </w:numPr>
        <w:spacing w:line="360" w:lineRule="auto"/>
        <w:ind w:left="576" w:hanging="576"/>
        <w:jc w:val="center"/>
        <w:rPr>
          <w:rFonts w:hint="eastAsia" w:ascii="宋体" w:hAnsi="宋体" w:eastAsia="宋体" w:cs="Times New Roman"/>
          <w:b w:val="0"/>
          <w:bCs/>
          <w:sz w:val="28"/>
          <w:szCs w:val="28"/>
          <w:highlight w:val="none"/>
          <w:lang w:val="zh-CN" w:eastAsia="zh-CN" w:bidi="zh-CN"/>
        </w:rPr>
      </w:pPr>
      <w:r>
        <w:rPr>
          <w:rFonts w:hint="eastAsia" w:ascii="宋体" w:hAnsi="宋体" w:eastAsia="宋体" w:cs="Times New Roman"/>
          <w:b w:val="0"/>
          <w:bCs/>
          <w:sz w:val="28"/>
          <w:szCs w:val="28"/>
          <w:highlight w:val="none"/>
          <w:lang w:val="zh-CN" w:eastAsia="zh-CN" w:bidi="zh-CN"/>
        </w:rPr>
        <w:t>报价单</w:t>
      </w:r>
    </w:p>
    <w:p w14:paraId="5C520D56">
      <w:pPr>
        <w:spacing w:line="360" w:lineRule="auto"/>
        <w:ind w:firstLine="440" w:firstLineChars="200"/>
        <w:rPr>
          <w:rFonts w:hint="eastAsia" w:ascii="宋体" w:hAnsi="宋体" w:eastAsia="宋体" w:cs="宋体"/>
          <w:kern w:val="0"/>
          <w:szCs w:val="21"/>
          <w:highlight w:val="none"/>
        </w:rPr>
      </w:pPr>
      <w:r>
        <w:rPr>
          <w:rFonts w:hint="eastAsia" w:ascii="宋体" w:hAnsi="宋体" w:eastAsia="宋体" w:cs="宋体"/>
          <w:kern w:val="0"/>
          <w:szCs w:val="21"/>
          <w:highlight w:val="none"/>
        </w:rPr>
        <w:t>致：</w:t>
      </w:r>
      <w:r>
        <w:rPr>
          <w:rFonts w:hint="eastAsia" w:ascii="宋体" w:hAnsi="宋体" w:eastAsia="宋体" w:cs="宋体"/>
          <w:kern w:val="0"/>
          <w:szCs w:val="21"/>
          <w:highlight w:val="none"/>
          <w:lang w:eastAsia="zh-CN"/>
        </w:rPr>
        <w:t>四川</w:t>
      </w:r>
      <w:r>
        <w:rPr>
          <w:rFonts w:hint="eastAsia" w:cs="宋体"/>
          <w:kern w:val="0"/>
          <w:szCs w:val="21"/>
          <w:highlight w:val="none"/>
          <w:lang w:val="en-US" w:eastAsia="zh-CN"/>
        </w:rPr>
        <w:t>新良大厦</w:t>
      </w:r>
      <w:r>
        <w:rPr>
          <w:rFonts w:hint="eastAsia" w:ascii="宋体" w:hAnsi="宋体" w:eastAsia="宋体" w:cs="宋体"/>
          <w:kern w:val="0"/>
          <w:szCs w:val="21"/>
          <w:highlight w:val="none"/>
          <w:lang w:eastAsia="zh-CN"/>
        </w:rPr>
        <w:t>有限责任公司</w:t>
      </w:r>
      <w:r>
        <w:rPr>
          <w:rFonts w:hint="eastAsia" w:ascii="宋体" w:hAnsi="宋体" w:eastAsia="宋体" w:cs="宋体"/>
          <w:kern w:val="0"/>
          <w:szCs w:val="21"/>
          <w:highlight w:val="none"/>
        </w:rPr>
        <w:t xml:space="preserve">（询价人） </w:t>
      </w:r>
    </w:p>
    <w:p w14:paraId="418198A8">
      <w:pPr>
        <w:spacing w:line="360" w:lineRule="auto"/>
        <w:ind w:firstLine="440" w:firstLineChars="200"/>
        <w:rPr>
          <w:rFonts w:hint="eastAsia" w:ascii="宋体" w:hAnsi="宋体" w:eastAsia="宋体" w:cs="宋体"/>
          <w:kern w:val="0"/>
          <w:szCs w:val="21"/>
          <w:highlight w:val="none"/>
        </w:rPr>
      </w:pPr>
      <w:r>
        <w:rPr>
          <w:rFonts w:hint="eastAsia" w:ascii="宋体" w:hAnsi="宋体" w:eastAsia="宋体" w:cs="宋体"/>
          <w:kern w:val="0"/>
          <w:szCs w:val="21"/>
          <w:highlight w:val="none"/>
        </w:rPr>
        <w:t>我方已仔细研究了</w:t>
      </w:r>
      <w:r>
        <w:rPr>
          <w:rFonts w:hint="eastAsia" w:ascii="宋体" w:hAnsi="宋体" w:eastAsia="宋体" w:cs="宋体"/>
          <w:kern w:val="0"/>
          <w:szCs w:val="21"/>
          <w:highlight w:val="none"/>
          <w:lang w:eastAsia="zh-CN"/>
        </w:rPr>
        <w:t>新良大厦1-4号电梯更新改造/</w:t>
      </w:r>
      <w:r>
        <w:rPr>
          <w:rFonts w:hint="eastAsia" w:cs="宋体"/>
          <w:kern w:val="0"/>
          <w:szCs w:val="21"/>
          <w:highlight w:val="none"/>
          <w:lang w:eastAsia="zh-CN"/>
        </w:rPr>
        <w:t>工程监理标段</w:t>
      </w:r>
      <w:r>
        <w:rPr>
          <w:rFonts w:hint="eastAsia" w:ascii="宋体" w:hAnsi="宋体" w:eastAsia="宋体" w:cs="宋体"/>
          <w:kern w:val="0"/>
          <w:szCs w:val="21"/>
          <w:highlight w:val="none"/>
          <w:lang w:eastAsia="zh-CN"/>
        </w:rPr>
        <w:t>招标代理服务</w:t>
      </w:r>
      <w:r>
        <w:rPr>
          <w:rFonts w:hint="eastAsia" w:ascii="宋体" w:hAnsi="宋体" w:eastAsia="宋体" w:cs="宋体"/>
          <w:kern w:val="0"/>
          <w:szCs w:val="21"/>
          <w:highlight w:val="none"/>
        </w:rPr>
        <w:t>询价文件</w:t>
      </w:r>
      <w:r>
        <w:rPr>
          <w:rFonts w:hint="eastAsia" w:cs="宋体"/>
          <w:kern w:val="0"/>
          <w:szCs w:val="21"/>
          <w:highlight w:val="none"/>
          <w:lang w:eastAsia="zh-CN"/>
        </w:rPr>
        <w:t>（</w:t>
      </w:r>
      <w:r>
        <w:rPr>
          <w:rFonts w:hint="eastAsia" w:cs="宋体"/>
          <w:kern w:val="0"/>
          <w:szCs w:val="21"/>
          <w:highlight w:val="none"/>
          <w:lang w:val="en-US" w:eastAsia="zh-CN"/>
        </w:rPr>
        <w:t>项目编号：</w:t>
      </w:r>
      <w:r>
        <w:rPr>
          <w:rFonts w:hint="eastAsia" w:cs="宋体"/>
          <w:kern w:val="0"/>
          <w:szCs w:val="21"/>
          <w:highlight w:val="none"/>
          <w:u w:val="single"/>
          <w:lang w:val="en-US" w:eastAsia="zh-CN"/>
        </w:rPr>
        <w:t xml:space="preserve">                     </w:t>
      </w:r>
      <w:r>
        <w:rPr>
          <w:rFonts w:hint="eastAsia" w:cs="宋体"/>
          <w:kern w:val="0"/>
          <w:szCs w:val="21"/>
          <w:highlight w:val="none"/>
          <w:lang w:eastAsia="zh-CN"/>
        </w:rPr>
        <w:t>）</w:t>
      </w:r>
      <w:r>
        <w:rPr>
          <w:rFonts w:hint="eastAsia" w:ascii="宋体" w:hAnsi="宋体" w:eastAsia="宋体" w:cs="宋体"/>
          <w:kern w:val="0"/>
          <w:szCs w:val="21"/>
          <w:highlight w:val="none"/>
        </w:rPr>
        <w:t>的全部内容，愿意以人民币（含税）¥</w:t>
      </w:r>
      <w:r>
        <w:rPr>
          <w:rFonts w:hint="eastAsia" w:ascii="宋体" w:hAnsi="宋体" w:eastAsia="宋体" w:cs="宋体"/>
          <w:kern w:val="0"/>
          <w:szCs w:val="21"/>
          <w:highlight w:val="none"/>
          <w:u w:val="single"/>
        </w:rPr>
        <w:t xml:space="preserve">       </w:t>
      </w:r>
      <w:r>
        <w:rPr>
          <w:rFonts w:hint="eastAsia" w:ascii="宋体" w:hAnsi="宋体" w:eastAsia="宋体" w:cs="宋体"/>
          <w:kern w:val="0"/>
          <w:szCs w:val="21"/>
          <w:highlight w:val="none"/>
        </w:rPr>
        <w:t>元</w:t>
      </w:r>
      <w:r>
        <w:rPr>
          <w:rFonts w:hint="eastAsia" w:cs="宋体"/>
          <w:kern w:val="0"/>
          <w:szCs w:val="21"/>
          <w:highlight w:val="none"/>
          <w:lang w:eastAsia="zh-CN"/>
        </w:rPr>
        <w:t>（</w:t>
      </w:r>
      <w:r>
        <w:rPr>
          <w:rFonts w:hint="eastAsia" w:cs="宋体"/>
          <w:kern w:val="0"/>
          <w:szCs w:val="21"/>
          <w:highlight w:val="none"/>
          <w:lang w:val="en-US" w:eastAsia="zh-CN"/>
        </w:rPr>
        <w:t>税率：</w:t>
      </w:r>
      <w:r>
        <w:rPr>
          <w:rFonts w:hint="eastAsia" w:cs="宋体"/>
          <w:kern w:val="0"/>
          <w:szCs w:val="21"/>
          <w:highlight w:val="none"/>
          <w:u w:val="single"/>
          <w:lang w:val="en-US" w:eastAsia="zh-CN"/>
        </w:rPr>
        <w:t xml:space="preserve">           </w:t>
      </w:r>
      <w:r>
        <w:rPr>
          <w:rFonts w:hint="eastAsia" w:cs="宋体"/>
          <w:kern w:val="0"/>
          <w:szCs w:val="21"/>
          <w:highlight w:val="none"/>
          <w:lang w:eastAsia="zh-CN"/>
        </w:rPr>
        <w:t>）</w:t>
      </w:r>
      <w:r>
        <w:rPr>
          <w:rFonts w:hint="eastAsia" w:ascii="宋体" w:hAnsi="宋体" w:eastAsia="宋体" w:cs="宋体"/>
          <w:kern w:val="0"/>
          <w:szCs w:val="21"/>
          <w:highlight w:val="none"/>
        </w:rPr>
        <w:t>的报价承担本项目</w:t>
      </w:r>
      <w:r>
        <w:rPr>
          <w:rFonts w:hint="eastAsia" w:ascii="宋体" w:hAnsi="宋体" w:eastAsia="宋体" w:cs="宋体"/>
          <w:kern w:val="0"/>
          <w:szCs w:val="21"/>
          <w:highlight w:val="none"/>
          <w:lang w:eastAsia="zh-CN"/>
        </w:rPr>
        <w:t>招标代理</w:t>
      </w:r>
      <w:r>
        <w:rPr>
          <w:rFonts w:hint="eastAsia" w:ascii="宋体" w:hAnsi="宋体" w:eastAsia="宋体" w:cs="宋体"/>
          <w:kern w:val="0"/>
          <w:szCs w:val="21"/>
          <w:highlight w:val="none"/>
        </w:rPr>
        <w:t>工作内容。</w:t>
      </w:r>
    </w:p>
    <w:p w14:paraId="71CC2DDB">
      <w:pPr>
        <w:spacing w:line="360" w:lineRule="auto"/>
        <w:ind w:firstLine="440" w:firstLineChars="200"/>
        <w:rPr>
          <w:rFonts w:hint="eastAsia" w:ascii="宋体" w:hAnsi="宋体" w:eastAsia="宋体" w:cs="宋体"/>
          <w:kern w:val="0"/>
          <w:szCs w:val="21"/>
          <w:highlight w:val="none"/>
        </w:rPr>
      </w:pPr>
      <w:r>
        <w:rPr>
          <w:rFonts w:hint="eastAsia" w:ascii="宋体" w:hAnsi="宋体" w:eastAsia="宋体" w:cs="宋体"/>
          <w:kern w:val="0"/>
          <w:szCs w:val="21"/>
          <w:highlight w:val="none"/>
        </w:rPr>
        <w:t xml:space="preserve">1、我方承诺在询价文件规定的有效期内不修改、撤销响应文件。 </w:t>
      </w:r>
    </w:p>
    <w:p w14:paraId="39BEA155">
      <w:pPr>
        <w:spacing w:line="360" w:lineRule="auto"/>
        <w:ind w:firstLine="440" w:firstLineChars="200"/>
        <w:rPr>
          <w:rFonts w:hint="eastAsia" w:ascii="宋体" w:hAnsi="宋体" w:eastAsia="宋体" w:cs="宋体"/>
          <w:kern w:val="0"/>
          <w:szCs w:val="21"/>
          <w:highlight w:val="none"/>
          <w:lang w:val="en-US"/>
        </w:rPr>
      </w:pPr>
      <w:r>
        <w:rPr>
          <w:rFonts w:hint="eastAsia" w:ascii="宋体" w:hAnsi="宋体" w:eastAsia="宋体" w:cs="宋体"/>
          <w:kern w:val="0"/>
          <w:szCs w:val="21"/>
          <w:highlight w:val="none"/>
        </w:rPr>
        <w:t>2、询价范围：</w:t>
      </w:r>
      <w:r>
        <w:rPr>
          <w:rFonts w:hint="eastAsia" w:ascii="宋体" w:hAnsi="宋体" w:eastAsia="宋体" w:cs="宋体"/>
          <w:kern w:val="0"/>
          <w:szCs w:val="21"/>
          <w:highlight w:val="none"/>
          <w:lang w:val="en-US" w:eastAsia="zh-CN"/>
        </w:rPr>
        <w:t>组织四川新良大厦有限责任公司新良大厦1-4号电梯更新改造/</w:t>
      </w:r>
      <w:r>
        <w:rPr>
          <w:rFonts w:hint="eastAsia" w:cs="宋体"/>
          <w:kern w:val="0"/>
          <w:szCs w:val="21"/>
          <w:highlight w:val="none"/>
          <w:lang w:val="en-US" w:eastAsia="zh-CN"/>
        </w:rPr>
        <w:t>工程监理标段</w:t>
      </w:r>
      <w:r>
        <w:rPr>
          <w:rFonts w:hint="eastAsia" w:ascii="宋体" w:hAnsi="宋体" w:eastAsia="宋体" w:cs="宋体"/>
          <w:kern w:val="0"/>
          <w:szCs w:val="21"/>
          <w:highlight w:val="none"/>
          <w:lang w:val="en-US" w:eastAsia="zh-CN"/>
        </w:rPr>
        <w:t>招标代理工作，工作内容包括但不限于招标</w:t>
      </w:r>
      <w:r>
        <w:rPr>
          <w:rFonts w:hint="eastAsia" w:cs="宋体"/>
          <w:kern w:val="0"/>
          <w:szCs w:val="21"/>
          <w:highlight w:val="none"/>
          <w:lang w:val="en-US" w:eastAsia="zh-CN"/>
        </w:rPr>
        <w:t>/询价</w:t>
      </w:r>
      <w:r>
        <w:rPr>
          <w:rFonts w:hint="eastAsia" w:ascii="宋体" w:hAnsi="宋体" w:eastAsia="宋体" w:cs="宋体"/>
          <w:kern w:val="0"/>
          <w:szCs w:val="21"/>
          <w:highlight w:val="none"/>
          <w:lang w:val="en-US" w:eastAsia="zh-CN"/>
        </w:rPr>
        <w:t>文件编制、招标</w:t>
      </w:r>
      <w:r>
        <w:rPr>
          <w:rFonts w:hint="eastAsia" w:cs="宋体"/>
          <w:kern w:val="0"/>
          <w:szCs w:val="21"/>
          <w:highlight w:val="none"/>
          <w:lang w:val="en-US" w:eastAsia="zh-CN"/>
        </w:rPr>
        <w:t>/询价</w:t>
      </w:r>
      <w:r>
        <w:rPr>
          <w:rFonts w:hint="eastAsia" w:ascii="宋体" w:hAnsi="宋体" w:eastAsia="宋体" w:cs="宋体"/>
          <w:kern w:val="0"/>
          <w:szCs w:val="21"/>
          <w:highlight w:val="none"/>
          <w:lang w:val="en-US" w:eastAsia="zh-CN"/>
        </w:rPr>
        <w:t>公告挂网、组织报名、组织评选、结果公示挂网、中标（</w:t>
      </w:r>
      <w:r>
        <w:rPr>
          <w:rFonts w:hint="eastAsia" w:cs="宋体"/>
          <w:kern w:val="0"/>
          <w:szCs w:val="21"/>
          <w:highlight w:val="none"/>
          <w:lang w:val="en-US" w:eastAsia="zh-CN"/>
        </w:rPr>
        <w:t>成交</w:t>
      </w:r>
      <w:r>
        <w:rPr>
          <w:rFonts w:hint="eastAsia" w:ascii="宋体" w:hAnsi="宋体" w:eastAsia="宋体" w:cs="宋体"/>
          <w:kern w:val="0"/>
          <w:szCs w:val="21"/>
          <w:highlight w:val="none"/>
          <w:lang w:val="en-US" w:eastAsia="zh-CN"/>
        </w:rPr>
        <w:t>）通知书发放、资料汇编等。</w:t>
      </w:r>
    </w:p>
    <w:p w14:paraId="7E0F74CE">
      <w:pPr>
        <w:spacing w:line="360" w:lineRule="auto"/>
        <w:ind w:firstLine="440" w:firstLineChars="200"/>
        <w:rPr>
          <w:rFonts w:hint="eastAsia" w:ascii="宋体" w:hAnsi="宋体" w:eastAsia="宋体" w:cs="宋体"/>
          <w:kern w:val="0"/>
          <w:szCs w:val="21"/>
          <w:highlight w:val="none"/>
          <w:lang w:val="en-US"/>
        </w:rPr>
      </w:pPr>
      <w:r>
        <w:rPr>
          <w:rFonts w:hint="eastAsia" w:ascii="宋体" w:hAnsi="宋体" w:eastAsia="宋体" w:cs="宋体"/>
          <w:kern w:val="0"/>
          <w:szCs w:val="21"/>
          <w:highlight w:val="none"/>
          <w:lang w:val="en-US"/>
        </w:rPr>
        <w:t>3</w:t>
      </w:r>
      <w:r>
        <w:rPr>
          <w:rFonts w:hint="eastAsia" w:ascii="宋体" w:hAnsi="宋体" w:eastAsia="宋体" w:cs="宋体"/>
          <w:kern w:val="0"/>
          <w:szCs w:val="21"/>
          <w:highlight w:val="none"/>
        </w:rPr>
        <w:t xml:space="preserve">、询价文件有效期：递交询价文件截止之日起90天。 </w:t>
      </w:r>
    </w:p>
    <w:p w14:paraId="180CE086">
      <w:pPr>
        <w:spacing w:line="360" w:lineRule="auto"/>
        <w:ind w:firstLine="440" w:firstLineChars="200"/>
        <w:rPr>
          <w:rFonts w:hint="eastAsia" w:ascii="宋体" w:hAnsi="宋体" w:eastAsia="宋体" w:cs="宋体"/>
          <w:kern w:val="0"/>
          <w:szCs w:val="21"/>
          <w:highlight w:val="none"/>
        </w:rPr>
      </w:pPr>
      <w:r>
        <w:rPr>
          <w:rFonts w:hint="eastAsia" w:ascii="宋体" w:hAnsi="宋体" w:eastAsia="宋体" w:cs="宋体"/>
          <w:kern w:val="0"/>
          <w:szCs w:val="21"/>
          <w:highlight w:val="none"/>
          <w:lang w:val="en-US" w:eastAsia="zh-CN"/>
        </w:rPr>
        <w:t>4</w:t>
      </w:r>
      <w:r>
        <w:rPr>
          <w:rFonts w:hint="eastAsia" w:ascii="宋体" w:hAnsi="宋体" w:eastAsia="宋体" w:cs="宋体"/>
          <w:kern w:val="0"/>
          <w:szCs w:val="21"/>
          <w:highlight w:val="none"/>
        </w:rPr>
        <w:t xml:space="preserve">、据此函，本单位兹宣布同意如下： </w:t>
      </w:r>
    </w:p>
    <w:p w14:paraId="6E630B27">
      <w:pPr>
        <w:spacing w:line="360" w:lineRule="auto"/>
        <w:ind w:firstLine="440" w:firstLineChars="200"/>
        <w:rPr>
          <w:rFonts w:hint="eastAsia" w:ascii="宋体" w:hAnsi="宋体" w:eastAsia="宋体" w:cs="宋体"/>
          <w:kern w:val="0"/>
          <w:szCs w:val="21"/>
          <w:highlight w:val="none"/>
        </w:rPr>
      </w:pPr>
      <w:r>
        <w:rPr>
          <w:rFonts w:hint="eastAsia" w:ascii="宋体" w:hAnsi="宋体" w:eastAsia="宋体" w:cs="宋体"/>
          <w:kern w:val="0"/>
          <w:szCs w:val="21"/>
          <w:highlight w:val="none"/>
        </w:rPr>
        <w:t xml:space="preserve">（1）我们根据询价文件的规定，承担完成合同的责任和义务。 </w:t>
      </w:r>
    </w:p>
    <w:p w14:paraId="6B10CE80">
      <w:pPr>
        <w:spacing w:line="360" w:lineRule="auto"/>
        <w:ind w:firstLine="440" w:firstLineChars="200"/>
        <w:rPr>
          <w:rFonts w:hint="eastAsia" w:ascii="宋体" w:hAnsi="宋体" w:eastAsia="宋体" w:cs="宋体"/>
          <w:kern w:val="0"/>
          <w:szCs w:val="21"/>
          <w:highlight w:val="none"/>
        </w:rPr>
      </w:pPr>
      <w:r>
        <w:rPr>
          <w:rFonts w:hint="eastAsia" w:ascii="宋体" w:hAnsi="宋体" w:eastAsia="宋体" w:cs="宋体"/>
          <w:kern w:val="0"/>
          <w:szCs w:val="21"/>
          <w:highlight w:val="none"/>
        </w:rPr>
        <w:t>（</w:t>
      </w:r>
      <w:r>
        <w:rPr>
          <w:rFonts w:hint="eastAsia" w:cs="宋体"/>
          <w:kern w:val="0"/>
          <w:szCs w:val="21"/>
          <w:highlight w:val="none"/>
          <w:lang w:val="en-US" w:eastAsia="zh-CN"/>
        </w:rPr>
        <w:t>2</w:t>
      </w:r>
      <w:r>
        <w:rPr>
          <w:rFonts w:hint="eastAsia" w:ascii="宋体" w:hAnsi="宋体" w:eastAsia="宋体" w:cs="宋体"/>
          <w:kern w:val="0"/>
          <w:szCs w:val="21"/>
          <w:highlight w:val="none"/>
        </w:rPr>
        <w:t xml:space="preserve">）同意向贵方提供贵方可能要求的与本报价有关任何证据或资料。   </w:t>
      </w:r>
    </w:p>
    <w:p w14:paraId="51066719">
      <w:pPr>
        <w:spacing w:line="360" w:lineRule="auto"/>
        <w:ind w:firstLine="440" w:firstLineChars="200"/>
        <w:rPr>
          <w:rFonts w:hint="eastAsia" w:ascii="宋体" w:hAnsi="宋体" w:eastAsia="宋体" w:cs="宋体"/>
          <w:kern w:val="0"/>
          <w:szCs w:val="21"/>
          <w:highlight w:val="none"/>
        </w:rPr>
      </w:pPr>
      <w:r>
        <w:rPr>
          <w:rFonts w:hint="eastAsia" w:ascii="宋体" w:hAnsi="宋体" w:eastAsia="宋体" w:cs="宋体"/>
          <w:kern w:val="0"/>
          <w:szCs w:val="21"/>
          <w:highlight w:val="none"/>
        </w:rPr>
        <w:t>（</w:t>
      </w:r>
      <w:r>
        <w:rPr>
          <w:rFonts w:hint="eastAsia" w:cs="宋体"/>
          <w:kern w:val="0"/>
          <w:szCs w:val="21"/>
          <w:highlight w:val="none"/>
          <w:lang w:val="en-US" w:eastAsia="zh-CN"/>
        </w:rPr>
        <w:t>3</w:t>
      </w:r>
      <w:r>
        <w:rPr>
          <w:rFonts w:hint="eastAsia" w:ascii="宋体" w:hAnsi="宋体" w:eastAsia="宋体" w:cs="宋体"/>
          <w:kern w:val="0"/>
          <w:szCs w:val="21"/>
          <w:highlight w:val="none"/>
        </w:rPr>
        <w:t>）如我公司提供的相关服务不能满足询价人的要求，询价人可随时更换，我公司对此无异议。</w:t>
      </w:r>
    </w:p>
    <w:p w14:paraId="47BF042C">
      <w:pPr>
        <w:spacing w:line="360" w:lineRule="auto"/>
        <w:ind w:firstLine="440" w:firstLineChars="200"/>
        <w:rPr>
          <w:rFonts w:hint="eastAsia" w:ascii="宋体" w:hAnsi="宋体" w:eastAsia="宋体" w:cs="宋体"/>
          <w:kern w:val="0"/>
          <w:szCs w:val="21"/>
          <w:highlight w:val="none"/>
        </w:rPr>
      </w:pPr>
      <w:r>
        <w:rPr>
          <w:rFonts w:hint="eastAsia" w:ascii="宋体" w:hAnsi="宋体" w:eastAsia="宋体" w:cs="宋体"/>
          <w:kern w:val="0"/>
          <w:szCs w:val="21"/>
          <w:highlight w:val="none"/>
        </w:rPr>
        <w:t>（</w:t>
      </w:r>
      <w:r>
        <w:rPr>
          <w:rFonts w:hint="eastAsia" w:cs="宋体"/>
          <w:kern w:val="0"/>
          <w:szCs w:val="21"/>
          <w:highlight w:val="none"/>
          <w:lang w:val="en-US" w:eastAsia="zh-CN"/>
        </w:rPr>
        <w:t>4</w:t>
      </w:r>
      <w:r>
        <w:rPr>
          <w:rFonts w:hint="eastAsia" w:ascii="宋体" w:hAnsi="宋体" w:eastAsia="宋体" w:cs="宋体"/>
          <w:kern w:val="0"/>
          <w:szCs w:val="21"/>
          <w:highlight w:val="none"/>
        </w:rPr>
        <w:t>）若合同执行期内有新的政策指导文件出台，我公司承诺不再调整该收费标准。此报价已包含所有为完成本项目合同规定工作内容的全部费用，我公司不再以任何理由向你方收取</w:t>
      </w:r>
      <w:r>
        <w:rPr>
          <w:rFonts w:hint="eastAsia" w:cs="宋体"/>
          <w:kern w:val="0"/>
          <w:szCs w:val="21"/>
          <w:highlight w:val="none"/>
          <w:lang w:eastAsia="zh-CN"/>
        </w:rPr>
        <w:t>其他</w:t>
      </w:r>
      <w:r>
        <w:rPr>
          <w:rFonts w:hint="eastAsia" w:ascii="宋体" w:hAnsi="宋体" w:eastAsia="宋体" w:cs="宋体"/>
          <w:kern w:val="0"/>
          <w:szCs w:val="21"/>
          <w:highlight w:val="none"/>
        </w:rPr>
        <w:t xml:space="preserve">任何费用。 </w:t>
      </w:r>
    </w:p>
    <w:p w14:paraId="7CAD7E85">
      <w:pPr>
        <w:pStyle w:val="11"/>
        <w:spacing w:line="360" w:lineRule="auto"/>
        <w:jc w:val="right"/>
        <w:rPr>
          <w:rFonts w:hint="eastAsia" w:ascii="宋体" w:hAnsi="宋体" w:eastAsia="宋体" w:cs="宋体"/>
          <w:color w:val="auto"/>
          <w:sz w:val="18"/>
          <w:highlight w:val="none"/>
        </w:rPr>
      </w:pPr>
    </w:p>
    <w:p w14:paraId="395731E7">
      <w:pPr>
        <w:tabs>
          <w:tab w:val="left" w:pos="3216"/>
          <w:tab w:val="left" w:pos="3636"/>
          <w:tab w:val="left" w:pos="7241"/>
        </w:tabs>
        <w:spacing w:line="360" w:lineRule="auto"/>
        <w:ind w:left="2793" w:firstLine="1100" w:firstLineChars="500"/>
        <w:jc w:val="left"/>
        <w:rPr>
          <w:rFonts w:hint="eastAsia" w:ascii="宋体" w:hAnsi="宋体" w:eastAsia="宋体" w:cs="宋体"/>
          <w:kern w:val="0"/>
          <w:szCs w:val="21"/>
          <w:highlight w:val="none"/>
        </w:rPr>
      </w:pPr>
      <w:r>
        <w:rPr>
          <w:rFonts w:hint="eastAsia" w:ascii="宋体" w:hAnsi="宋体" w:eastAsia="宋体" w:cs="宋体"/>
          <w:kern w:val="0"/>
          <w:szCs w:val="21"/>
          <w:highlight w:val="none"/>
          <w:lang w:eastAsia="zh-CN"/>
        </w:rPr>
        <w:t>供应商</w:t>
      </w:r>
      <w:r>
        <w:rPr>
          <w:rFonts w:hint="eastAsia" w:ascii="宋体" w:hAnsi="宋体" w:eastAsia="宋体" w:cs="宋体"/>
          <w:kern w:val="0"/>
          <w:szCs w:val="21"/>
          <w:highlight w:val="none"/>
        </w:rPr>
        <w:t xml:space="preserve">（全称、盖单位章）  ：                            </w:t>
      </w:r>
    </w:p>
    <w:p w14:paraId="2FF907A8">
      <w:pPr>
        <w:tabs>
          <w:tab w:val="left" w:pos="3216"/>
          <w:tab w:val="left" w:pos="3636"/>
          <w:tab w:val="left" w:pos="7241"/>
        </w:tabs>
        <w:spacing w:line="360" w:lineRule="auto"/>
        <w:ind w:left="2793" w:firstLine="1100" w:firstLineChars="500"/>
        <w:jc w:val="left"/>
        <w:rPr>
          <w:rFonts w:hint="eastAsia" w:ascii="宋体" w:hAnsi="宋体" w:eastAsia="宋体" w:cs="宋体"/>
          <w:kern w:val="0"/>
          <w:szCs w:val="21"/>
          <w:highlight w:val="none"/>
        </w:rPr>
      </w:pPr>
    </w:p>
    <w:p w14:paraId="5E3B88C9">
      <w:pPr>
        <w:tabs>
          <w:tab w:val="left" w:pos="3216"/>
          <w:tab w:val="left" w:pos="3636"/>
          <w:tab w:val="left" w:pos="7241"/>
        </w:tabs>
        <w:spacing w:line="360" w:lineRule="auto"/>
        <w:ind w:left="2793" w:firstLine="1100" w:firstLineChars="500"/>
        <w:jc w:val="left"/>
        <w:rPr>
          <w:rFonts w:hint="eastAsia" w:ascii="宋体" w:hAnsi="宋体" w:eastAsia="宋体" w:cs="宋体"/>
          <w:kern w:val="0"/>
          <w:szCs w:val="21"/>
          <w:highlight w:val="none"/>
        </w:rPr>
      </w:pPr>
      <w:r>
        <w:rPr>
          <w:rFonts w:hint="eastAsia" w:ascii="宋体" w:hAnsi="宋体" w:eastAsia="宋体" w:cs="宋体"/>
          <w:kern w:val="0"/>
          <w:szCs w:val="21"/>
          <w:highlight w:val="none"/>
        </w:rPr>
        <w:t xml:space="preserve">法定代表人或授权代表（签字或盖章）  ：                      </w:t>
      </w:r>
    </w:p>
    <w:p w14:paraId="1E981E8E">
      <w:pPr>
        <w:tabs>
          <w:tab w:val="left" w:pos="3216"/>
          <w:tab w:val="left" w:pos="3636"/>
          <w:tab w:val="left" w:pos="7241"/>
        </w:tabs>
        <w:spacing w:line="360" w:lineRule="auto"/>
        <w:ind w:left="2793" w:firstLine="1100" w:firstLineChars="500"/>
        <w:jc w:val="left"/>
        <w:rPr>
          <w:rFonts w:hint="eastAsia" w:ascii="宋体" w:hAnsi="宋体" w:eastAsia="宋体" w:cs="宋体"/>
          <w:kern w:val="0"/>
          <w:szCs w:val="21"/>
          <w:highlight w:val="none"/>
        </w:rPr>
      </w:pPr>
    </w:p>
    <w:p w14:paraId="6D04E7AF">
      <w:pPr>
        <w:tabs>
          <w:tab w:val="left" w:pos="3216"/>
          <w:tab w:val="left" w:pos="3636"/>
          <w:tab w:val="left" w:pos="7241"/>
        </w:tabs>
        <w:spacing w:line="360" w:lineRule="auto"/>
        <w:ind w:left="2793" w:firstLine="2860" w:firstLineChars="1300"/>
        <w:jc w:val="left"/>
        <w:rPr>
          <w:highlight w:val="none"/>
          <w:lang w:val="zh-TW" w:eastAsia="zh-TW"/>
        </w:rPr>
      </w:pPr>
      <w:r>
        <w:rPr>
          <w:rFonts w:hint="eastAsia" w:ascii="宋体" w:hAnsi="宋体" w:eastAsia="宋体" w:cs="宋体"/>
          <w:kern w:val="0"/>
          <w:szCs w:val="21"/>
          <w:highlight w:val="none"/>
        </w:rPr>
        <w:t>日    期 ：     年    月    日</w:t>
      </w:r>
      <w:r>
        <w:rPr>
          <w:rFonts w:hint="eastAsia" w:ascii="宋体" w:hAnsi="宋体" w:eastAsia="宋体" w:cs="宋体"/>
          <w:color w:val="auto"/>
          <w:highlight w:val="none"/>
        </w:rPr>
        <w:t xml:space="preserve"> </w:t>
      </w:r>
    </w:p>
    <w:p w14:paraId="4C69C404">
      <w:pPr>
        <w:spacing w:line="360" w:lineRule="auto"/>
        <w:jc w:val="left"/>
        <w:rPr>
          <w:rFonts w:hint="eastAsia" w:ascii="宋体" w:hAnsi="宋体" w:cs="宋体"/>
          <w:b/>
          <w:bCs/>
          <w:color w:val="auto"/>
          <w:szCs w:val="21"/>
          <w:highlight w:val="none"/>
        </w:rPr>
      </w:pPr>
    </w:p>
    <w:p w14:paraId="6EB39AB2">
      <w:pPr>
        <w:spacing w:line="360" w:lineRule="auto"/>
        <w:jc w:val="left"/>
        <w:rPr>
          <w:rFonts w:hint="eastAsia" w:ascii="宋体" w:hAnsi="宋体" w:cs="宋体"/>
          <w:b/>
          <w:bCs/>
          <w:color w:val="auto"/>
          <w:szCs w:val="21"/>
          <w:highlight w:val="none"/>
        </w:rPr>
      </w:pPr>
    </w:p>
    <w:p w14:paraId="35C6964F">
      <w:pPr>
        <w:spacing w:line="360" w:lineRule="auto"/>
        <w:jc w:val="left"/>
        <w:rPr>
          <w:rFonts w:hint="eastAsia" w:ascii="宋体" w:hAnsi="宋体" w:cs="宋体"/>
          <w:b/>
          <w:bCs/>
          <w:color w:val="auto"/>
          <w:szCs w:val="21"/>
          <w:highlight w:val="none"/>
        </w:rPr>
      </w:pPr>
    </w:p>
    <w:p w14:paraId="73947D47">
      <w:pPr>
        <w:spacing w:line="360" w:lineRule="auto"/>
        <w:rPr>
          <w:rFonts w:hint="eastAsia" w:ascii="宋体" w:hAnsi="宋体" w:eastAsia="宋体" w:cs="Times New Roman"/>
          <w:b w:val="0"/>
          <w:bCs/>
          <w:sz w:val="28"/>
          <w:szCs w:val="28"/>
          <w:highlight w:val="none"/>
          <w:lang w:val="en-US" w:eastAsia="zh-CN" w:bidi="zh-CN"/>
        </w:rPr>
      </w:pPr>
      <w:bookmarkStart w:id="26" w:name="_Toc504048014"/>
      <w:bookmarkStart w:id="27" w:name="_Toc19716896"/>
      <w:bookmarkStart w:id="28" w:name="_Toc17577"/>
      <w:r>
        <w:rPr>
          <w:rFonts w:hint="eastAsia" w:ascii="宋体" w:hAnsi="宋体" w:eastAsia="宋体" w:cs="Times New Roman"/>
          <w:b w:val="0"/>
          <w:bCs/>
          <w:sz w:val="28"/>
          <w:szCs w:val="28"/>
          <w:highlight w:val="none"/>
          <w:lang w:val="en-US" w:eastAsia="zh-CN" w:bidi="zh-CN"/>
        </w:rPr>
        <w:br w:type="page"/>
      </w:r>
    </w:p>
    <w:p w14:paraId="1CD04000">
      <w:pPr>
        <w:spacing w:line="360" w:lineRule="auto"/>
        <w:jc w:val="center"/>
        <w:rPr>
          <w:rFonts w:hint="eastAsia" w:ascii="宋体" w:hAnsi="宋体" w:cs="宋体"/>
          <w:bCs/>
          <w:color w:val="auto"/>
          <w:sz w:val="28"/>
          <w:szCs w:val="28"/>
          <w:highlight w:val="none"/>
        </w:rPr>
      </w:pPr>
      <w:r>
        <w:rPr>
          <w:rFonts w:hint="eastAsia" w:ascii="宋体" w:hAnsi="宋体" w:eastAsia="宋体" w:cs="Times New Roman"/>
          <w:b w:val="0"/>
          <w:bCs/>
          <w:sz w:val="28"/>
          <w:szCs w:val="28"/>
          <w:highlight w:val="none"/>
          <w:lang w:val="en-US" w:eastAsia="zh-CN" w:bidi="zh-CN"/>
        </w:rPr>
        <w:t>五、</w:t>
      </w:r>
      <w:bookmarkEnd w:id="26"/>
      <w:bookmarkEnd w:id="27"/>
      <w:bookmarkEnd w:id="28"/>
      <w:bookmarkStart w:id="29" w:name="_bookmark164"/>
      <w:bookmarkEnd w:id="29"/>
      <w:bookmarkStart w:id="30" w:name="_Toc504048015"/>
      <w:r>
        <w:rPr>
          <w:rFonts w:hint="eastAsia" w:cs="Times New Roman"/>
          <w:b w:val="0"/>
          <w:bCs/>
          <w:sz w:val="28"/>
          <w:szCs w:val="28"/>
          <w:highlight w:val="none"/>
          <w:lang w:val="en-US" w:eastAsia="zh-CN" w:bidi="zh-CN"/>
        </w:rPr>
        <w:t>供应商概况</w:t>
      </w:r>
      <w:r>
        <w:rPr>
          <w:rFonts w:hint="eastAsia" w:ascii="宋体" w:hAnsi="宋体" w:cs="宋体"/>
          <w:bCs/>
          <w:color w:val="auto"/>
          <w:sz w:val="28"/>
          <w:szCs w:val="28"/>
          <w:highlight w:val="none"/>
        </w:rPr>
        <w:t>表</w:t>
      </w:r>
      <w:bookmarkEnd w:id="30"/>
    </w:p>
    <w:p w14:paraId="79F0221D">
      <w:pPr>
        <w:spacing w:line="360" w:lineRule="auto"/>
        <w:jc w:val="left"/>
        <w:rPr>
          <w:rFonts w:hint="eastAsia" w:ascii="宋体" w:hAnsi="宋体" w:cs="宋体"/>
          <w:color w:val="auto"/>
          <w:kern w:val="0"/>
          <w:sz w:val="23"/>
          <w:szCs w:val="23"/>
          <w:highlight w:val="none"/>
        </w:rPr>
      </w:pPr>
    </w:p>
    <w:tbl>
      <w:tblPr>
        <w:tblStyle w:val="19"/>
        <w:tblW w:w="8939" w:type="dxa"/>
        <w:jc w:val="center"/>
        <w:tblLayout w:type="fixed"/>
        <w:tblCellMar>
          <w:top w:w="0" w:type="dxa"/>
          <w:left w:w="0" w:type="dxa"/>
          <w:bottom w:w="0" w:type="dxa"/>
          <w:right w:w="0" w:type="dxa"/>
        </w:tblCellMar>
      </w:tblPr>
      <w:tblGrid>
        <w:gridCol w:w="2304"/>
        <w:gridCol w:w="3227"/>
        <w:gridCol w:w="1134"/>
        <w:gridCol w:w="2274"/>
      </w:tblGrid>
      <w:tr w14:paraId="748BEB7B">
        <w:tblPrEx>
          <w:tblCellMar>
            <w:top w:w="0" w:type="dxa"/>
            <w:left w:w="0" w:type="dxa"/>
            <w:bottom w:w="0" w:type="dxa"/>
            <w:right w:w="0" w:type="dxa"/>
          </w:tblCellMar>
        </w:tblPrEx>
        <w:trPr>
          <w:trHeight w:val="961" w:hRule="exact"/>
          <w:jc w:val="center"/>
        </w:trPr>
        <w:tc>
          <w:tcPr>
            <w:tcW w:w="2304" w:type="dxa"/>
            <w:tcBorders>
              <w:top w:val="single" w:color="000000" w:sz="4" w:space="0"/>
              <w:left w:val="single" w:color="000000" w:sz="4" w:space="0"/>
              <w:bottom w:val="single" w:color="000000" w:sz="4" w:space="0"/>
              <w:right w:val="single" w:color="000000" w:sz="4" w:space="0"/>
            </w:tcBorders>
            <w:noWrap w:val="0"/>
            <w:vAlign w:val="center"/>
          </w:tcPr>
          <w:p w14:paraId="564D46D9">
            <w:pPr>
              <w:spacing w:before="107" w:line="360" w:lineRule="auto"/>
              <w:ind w:left="2"/>
              <w:jc w:val="center"/>
              <w:rPr>
                <w:rFonts w:hint="eastAsia" w:ascii="宋体" w:hAnsi="宋体" w:cs="宋体"/>
                <w:color w:val="auto"/>
                <w:kern w:val="0"/>
                <w:szCs w:val="21"/>
                <w:highlight w:val="none"/>
                <w:lang w:eastAsia="en-US"/>
              </w:rPr>
            </w:pPr>
            <w:r>
              <w:rPr>
                <w:rFonts w:hint="eastAsia" w:ascii="宋体" w:hAnsi="宋体" w:cs="宋体"/>
                <w:color w:val="auto"/>
                <w:kern w:val="0"/>
                <w:szCs w:val="21"/>
                <w:highlight w:val="none"/>
                <w:lang w:val="en-US" w:eastAsia="zh-CN"/>
              </w:rPr>
              <w:t>供应商</w:t>
            </w:r>
            <w:r>
              <w:rPr>
                <w:rFonts w:hint="eastAsia" w:ascii="宋体" w:hAnsi="宋体" w:cs="宋体"/>
                <w:color w:val="auto"/>
                <w:kern w:val="0"/>
                <w:szCs w:val="21"/>
                <w:highlight w:val="none"/>
                <w:lang w:eastAsia="en-US"/>
              </w:rPr>
              <w:t>名称</w:t>
            </w:r>
          </w:p>
        </w:tc>
        <w:tc>
          <w:tcPr>
            <w:tcW w:w="6635" w:type="dxa"/>
            <w:gridSpan w:val="3"/>
            <w:tcBorders>
              <w:top w:val="single" w:color="000000" w:sz="4" w:space="0"/>
              <w:left w:val="single" w:color="000000" w:sz="4" w:space="0"/>
              <w:bottom w:val="single" w:color="000000" w:sz="4" w:space="0"/>
              <w:right w:val="single" w:color="000000" w:sz="4" w:space="0"/>
            </w:tcBorders>
            <w:noWrap w:val="0"/>
            <w:vAlign w:val="center"/>
          </w:tcPr>
          <w:p w14:paraId="791C8555">
            <w:pPr>
              <w:spacing w:line="360" w:lineRule="auto"/>
              <w:jc w:val="center"/>
              <w:rPr>
                <w:rFonts w:hint="eastAsia" w:ascii="宋体" w:hAnsi="宋体" w:cs="宋体"/>
                <w:color w:val="auto"/>
                <w:kern w:val="0"/>
                <w:sz w:val="22"/>
                <w:szCs w:val="22"/>
                <w:highlight w:val="none"/>
                <w:lang w:eastAsia="en-US"/>
              </w:rPr>
            </w:pPr>
          </w:p>
        </w:tc>
      </w:tr>
      <w:tr w14:paraId="49553602">
        <w:tblPrEx>
          <w:tblCellMar>
            <w:top w:w="0" w:type="dxa"/>
            <w:left w:w="0" w:type="dxa"/>
            <w:bottom w:w="0" w:type="dxa"/>
            <w:right w:w="0" w:type="dxa"/>
          </w:tblCellMar>
        </w:tblPrEx>
        <w:trPr>
          <w:trHeight w:val="956" w:hRule="exact"/>
          <w:jc w:val="center"/>
        </w:trPr>
        <w:tc>
          <w:tcPr>
            <w:tcW w:w="2304" w:type="dxa"/>
            <w:tcBorders>
              <w:top w:val="single" w:color="000000" w:sz="4" w:space="0"/>
              <w:left w:val="single" w:color="000000" w:sz="4" w:space="0"/>
              <w:bottom w:val="single" w:color="000000" w:sz="4" w:space="0"/>
              <w:right w:val="single" w:color="000000" w:sz="4" w:space="0"/>
            </w:tcBorders>
            <w:noWrap w:val="0"/>
            <w:vAlign w:val="center"/>
          </w:tcPr>
          <w:p w14:paraId="1BEF8F76">
            <w:pPr>
              <w:spacing w:before="107" w:line="360" w:lineRule="auto"/>
              <w:jc w:val="center"/>
              <w:rPr>
                <w:rFonts w:hint="eastAsia" w:ascii="宋体" w:hAnsi="宋体" w:cs="宋体"/>
                <w:color w:val="auto"/>
                <w:kern w:val="0"/>
                <w:szCs w:val="21"/>
                <w:highlight w:val="none"/>
                <w:lang w:eastAsia="en-US"/>
              </w:rPr>
            </w:pPr>
            <w:r>
              <w:rPr>
                <w:rFonts w:hint="eastAsia" w:ascii="宋体" w:hAnsi="宋体" w:cs="宋体"/>
                <w:color w:val="auto"/>
                <w:kern w:val="0"/>
                <w:szCs w:val="21"/>
                <w:highlight w:val="none"/>
                <w:lang w:eastAsia="en-US"/>
              </w:rPr>
              <w:t>注册资金</w:t>
            </w:r>
          </w:p>
        </w:tc>
        <w:tc>
          <w:tcPr>
            <w:tcW w:w="6635" w:type="dxa"/>
            <w:gridSpan w:val="3"/>
            <w:tcBorders>
              <w:top w:val="single" w:color="000000" w:sz="4" w:space="0"/>
              <w:left w:val="single" w:color="000000" w:sz="4" w:space="0"/>
              <w:bottom w:val="single" w:color="000000" w:sz="4" w:space="0"/>
              <w:right w:val="single" w:color="000000" w:sz="4" w:space="0"/>
            </w:tcBorders>
            <w:noWrap w:val="0"/>
            <w:vAlign w:val="center"/>
          </w:tcPr>
          <w:p w14:paraId="33A765EE">
            <w:pPr>
              <w:spacing w:line="360" w:lineRule="auto"/>
              <w:jc w:val="center"/>
              <w:rPr>
                <w:rFonts w:hint="eastAsia" w:ascii="宋体" w:hAnsi="宋体" w:cs="宋体"/>
                <w:color w:val="auto"/>
                <w:kern w:val="0"/>
                <w:sz w:val="22"/>
                <w:szCs w:val="22"/>
                <w:highlight w:val="none"/>
                <w:lang w:eastAsia="en-US"/>
              </w:rPr>
            </w:pPr>
          </w:p>
        </w:tc>
      </w:tr>
      <w:tr w14:paraId="05DA8A85">
        <w:tblPrEx>
          <w:tblCellMar>
            <w:top w:w="0" w:type="dxa"/>
            <w:left w:w="0" w:type="dxa"/>
            <w:bottom w:w="0" w:type="dxa"/>
            <w:right w:w="0" w:type="dxa"/>
          </w:tblCellMar>
        </w:tblPrEx>
        <w:trPr>
          <w:trHeight w:val="961" w:hRule="exact"/>
          <w:jc w:val="center"/>
        </w:trPr>
        <w:tc>
          <w:tcPr>
            <w:tcW w:w="2304" w:type="dxa"/>
            <w:tcBorders>
              <w:top w:val="single" w:color="000000" w:sz="4" w:space="0"/>
              <w:left w:val="single" w:color="000000" w:sz="4" w:space="0"/>
              <w:bottom w:val="single" w:color="000000" w:sz="4" w:space="0"/>
              <w:right w:val="single" w:color="000000" w:sz="4" w:space="0"/>
            </w:tcBorders>
            <w:noWrap w:val="0"/>
            <w:vAlign w:val="center"/>
          </w:tcPr>
          <w:p w14:paraId="1869589D">
            <w:pPr>
              <w:spacing w:before="107" w:line="360" w:lineRule="auto"/>
              <w:ind w:left="2"/>
              <w:jc w:val="center"/>
              <w:rPr>
                <w:rFonts w:hint="eastAsia" w:ascii="宋体" w:hAnsi="宋体" w:cs="宋体"/>
                <w:color w:val="auto"/>
                <w:kern w:val="0"/>
                <w:szCs w:val="21"/>
                <w:highlight w:val="none"/>
                <w:lang w:eastAsia="en-US"/>
              </w:rPr>
            </w:pPr>
            <w:r>
              <w:rPr>
                <w:rFonts w:hint="eastAsia" w:ascii="宋体" w:hAnsi="宋体" w:cs="宋体"/>
                <w:color w:val="auto"/>
                <w:kern w:val="0"/>
                <w:szCs w:val="21"/>
                <w:highlight w:val="none"/>
                <w:lang w:eastAsia="en-US"/>
              </w:rPr>
              <w:t>注册地址</w:t>
            </w:r>
          </w:p>
        </w:tc>
        <w:tc>
          <w:tcPr>
            <w:tcW w:w="6635" w:type="dxa"/>
            <w:gridSpan w:val="3"/>
            <w:tcBorders>
              <w:top w:val="single" w:color="000000" w:sz="4" w:space="0"/>
              <w:left w:val="single" w:color="000000" w:sz="4" w:space="0"/>
              <w:bottom w:val="single" w:color="000000" w:sz="4" w:space="0"/>
              <w:right w:val="single" w:color="000000" w:sz="4" w:space="0"/>
            </w:tcBorders>
            <w:noWrap w:val="0"/>
            <w:vAlign w:val="center"/>
          </w:tcPr>
          <w:p w14:paraId="134E04DC">
            <w:pPr>
              <w:spacing w:line="360" w:lineRule="auto"/>
              <w:jc w:val="center"/>
              <w:rPr>
                <w:rFonts w:hint="eastAsia" w:ascii="宋体" w:hAnsi="宋体" w:cs="宋体"/>
                <w:color w:val="auto"/>
                <w:kern w:val="0"/>
                <w:sz w:val="22"/>
                <w:szCs w:val="22"/>
                <w:highlight w:val="none"/>
                <w:lang w:eastAsia="en-US"/>
              </w:rPr>
            </w:pPr>
          </w:p>
        </w:tc>
      </w:tr>
      <w:tr w14:paraId="7BE4A760">
        <w:tblPrEx>
          <w:tblCellMar>
            <w:top w:w="0" w:type="dxa"/>
            <w:left w:w="0" w:type="dxa"/>
            <w:bottom w:w="0" w:type="dxa"/>
            <w:right w:w="0" w:type="dxa"/>
          </w:tblCellMar>
        </w:tblPrEx>
        <w:trPr>
          <w:trHeight w:val="961" w:hRule="exact"/>
          <w:jc w:val="center"/>
        </w:trPr>
        <w:tc>
          <w:tcPr>
            <w:tcW w:w="2304" w:type="dxa"/>
            <w:tcBorders>
              <w:top w:val="single" w:color="000000" w:sz="4" w:space="0"/>
              <w:left w:val="single" w:color="000000" w:sz="4" w:space="0"/>
              <w:bottom w:val="single" w:color="000000" w:sz="4" w:space="0"/>
              <w:right w:val="single" w:color="000000" w:sz="4" w:space="0"/>
            </w:tcBorders>
            <w:noWrap w:val="0"/>
            <w:vAlign w:val="center"/>
          </w:tcPr>
          <w:p w14:paraId="0876F914">
            <w:pPr>
              <w:spacing w:before="107" w:line="360" w:lineRule="auto"/>
              <w:ind w:left="2"/>
              <w:jc w:val="center"/>
              <w:rPr>
                <w:rFonts w:hint="eastAsia" w:ascii="宋体" w:hAnsi="宋体" w:eastAsia="宋体" w:cs="宋体"/>
                <w:color w:val="auto"/>
                <w:kern w:val="0"/>
                <w:szCs w:val="21"/>
                <w:highlight w:val="none"/>
                <w:lang w:val="en-US" w:eastAsia="zh-CN"/>
              </w:rPr>
            </w:pPr>
            <w:r>
              <w:rPr>
                <w:rFonts w:hint="eastAsia" w:ascii="宋体" w:hAnsi="宋体" w:cs="宋体"/>
                <w:color w:val="auto"/>
                <w:kern w:val="0"/>
                <w:szCs w:val="21"/>
                <w:highlight w:val="none"/>
                <w:lang w:eastAsia="en-US"/>
              </w:rPr>
              <w:t>成立时间</w:t>
            </w:r>
          </w:p>
        </w:tc>
        <w:tc>
          <w:tcPr>
            <w:tcW w:w="6635" w:type="dxa"/>
            <w:gridSpan w:val="3"/>
            <w:tcBorders>
              <w:top w:val="single" w:color="000000" w:sz="4" w:space="0"/>
              <w:left w:val="single" w:color="000000" w:sz="4" w:space="0"/>
              <w:bottom w:val="single" w:color="000000" w:sz="4" w:space="0"/>
              <w:right w:val="single" w:color="000000" w:sz="4" w:space="0"/>
            </w:tcBorders>
            <w:noWrap w:val="0"/>
            <w:vAlign w:val="center"/>
          </w:tcPr>
          <w:p w14:paraId="307B6B8C">
            <w:pPr>
              <w:spacing w:line="360" w:lineRule="auto"/>
              <w:jc w:val="center"/>
              <w:rPr>
                <w:rFonts w:hint="eastAsia" w:ascii="宋体" w:hAnsi="宋体" w:cs="宋体"/>
                <w:color w:val="auto"/>
                <w:kern w:val="0"/>
                <w:sz w:val="22"/>
                <w:szCs w:val="22"/>
                <w:highlight w:val="none"/>
                <w:lang w:eastAsia="en-US"/>
              </w:rPr>
            </w:pPr>
          </w:p>
        </w:tc>
      </w:tr>
      <w:tr w14:paraId="2D087B23">
        <w:tblPrEx>
          <w:tblCellMar>
            <w:top w:w="0" w:type="dxa"/>
            <w:left w:w="0" w:type="dxa"/>
            <w:bottom w:w="0" w:type="dxa"/>
            <w:right w:w="0" w:type="dxa"/>
          </w:tblCellMar>
        </w:tblPrEx>
        <w:trPr>
          <w:trHeight w:val="961" w:hRule="exact"/>
          <w:jc w:val="center"/>
        </w:trPr>
        <w:tc>
          <w:tcPr>
            <w:tcW w:w="2304" w:type="dxa"/>
            <w:tcBorders>
              <w:top w:val="single" w:color="000000" w:sz="4" w:space="0"/>
              <w:left w:val="single" w:color="000000" w:sz="4" w:space="0"/>
              <w:bottom w:val="single" w:color="auto" w:sz="4" w:space="0"/>
              <w:right w:val="single" w:color="000000" w:sz="4" w:space="0"/>
            </w:tcBorders>
            <w:noWrap w:val="0"/>
            <w:vAlign w:val="center"/>
          </w:tcPr>
          <w:p w14:paraId="2D32A1F7">
            <w:pPr>
              <w:spacing w:before="107" w:line="360" w:lineRule="auto"/>
              <w:ind w:left="2" w:leftChars="0"/>
              <w:jc w:val="center"/>
              <w:rPr>
                <w:rFonts w:hint="eastAsia" w:ascii="宋体" w:hAnsi="宋体" w:eastAsia="宋体" w:cs="宋体"/>
                <w:color w:val="auto"/>
                <w:kern w:val="0"/>
                <w:sz w:val="22"/>
                <w:szCs w:val="21"/>
                <w:highlight w:val="none"/>
                <w:lang w:val="zh-CN" w:eastAsia="en-US" w:bidi="zh-CN"/>
              </w:rPr>
            </w:pPr>
            <w:r>
              <w:rPr>
                <w:rFonts w:hint="eastAsia" w:ascii="宋体" w:hAnsi="宋体" w:cs="宋体"/>
                <w:color w:val="auto"/>
                <w:kern w:val="0"/>
                <w:szCs w:val="21"/>
                <w:highlight w:val="none"/>
              </w:rPr>
              <w:t>法定代表人</w:t>
            </w:r>
            <w:r>
              <w:rPr>
                <w:rFonts w:hint="eastAsia" w:ascii="宋体" w:hAnsi="宋体" w:cs="宋体"/>
                <w:color w:val="auto"/>
                <w:kern w:val="0"/>
                <w:szCs w:val="21"/>
                <w:highlight w:val="none"/>
                <w:lang w:eastAsia="en-US"/>
              </w:rPr>
              <w:t>姓名</w:t>
            </w:r>
          </w:p>
        </w:tc>
        <w:tc>
          <w:tcPr>
            <w:tcW w:w="3227" w:type="dxa"/>
            <w:tcBorders>
              <w:top w:val="single" w:color="000000" w:sz="4" w:space="0"/>
              <w:left w:val="single" w:color="000000" w:sz="4" w:space="0"/>
              <w:bottom w:val="single" w:color="auto" w:sz="4" w:space="0"/>
              <w:right w:val="single" w:color="000000" w:sz="4" w:space="0"/>
            </w:tcBorders>
            <w:noWrap w:val="0"/>
            <w:vAlign w:val="center"/>
          </w:tcPr>
          <w:p w14:paraId="6ED49370">
            <w:pPr>
              <w:spacing w:line="360" w:lineRule="auto"/>
              <w:jc w:val="center"/>
              <w:rPr>
                <w:rFonts w:hint="eastAsia" w:ascii="宋体" w:hAnsi="宋体" w:eastAsia="宋体" w:cs="宋体"/>
                <w:color w:val="auto"/>
                <w:kern w:val="0"/>
                <w:sz w:val="22"/>
                <w:szCs w:val="22"/>
                <w:highlight w:val="none"/>
                <w:lang w:val="zh-CN" w:eastAsia="en-US" w:bidi="zh-CN"/>
              </w:rPr>
            </w:pPr>
          </w:p>
        </w:tc>
        <w:tc>
          <w:tcPr>
            <w:tcW w:w="1134" w:type="dxa"/>
            <w:tcBorders>
              <w:top w:val="single" w:color="000000" w:sz="4" w:space="0"/>
              <w:left w:val="single" w:color="000000" w:sz="4" w:space="0"/>
              <w:bottom w:val="single" w:color="auto" w:sz="4" w:space="0"/>
              <w:right w:val="single" w:color="000000" w:sz="4" w:space="0"/>
            </w:tcBorders>
            <w:noWrap w:val="0"/>
            <w:vAlign w:val="center"/>
          </w:tcPr>
          <w:p w14:paraId="1E41DF5C">
            <w:pPr>
              <w:spacing w:before="120" w:beforeLines="50" w:line="360" w:lineRule="auto"/>
              <w:ind w:left="2" w:leftChars="0"/>
              <w:jc w:val="center"/>
              <w:rPr>
                <w:rFonts w:hint="eastAsia" w:ascii="宋体" w:hAnsi="宋体" w:eastAsia="宋体" w:cs="宋体"/>
                <w:color w:val="auto"/>
                <w:kern w:val="0"/>
                <w:sz w:val="22"/>
                <w:szCs w:val="21"/>
                <w:highlight w:val="none"/>
                <w:lang w:val="zh-CN" w:eastAsia="zh-CN" w:bidi="zh-CN"/>
              </w:rPr>
            </w:pPr>
            <w:r>
              <w:rPr>
                <w:rFonts w:hint="eastAsia" w:cs="宋体"/>
                <w:color w:val="auto"/>
                <w:kern w:val="0"/>
                <w:szCs w:val="21"/>
                <w:highlight w:val="none"/>
                <w:lang w:eastAsia="zh-CN"/>
              </w:rPr>
              <w:t>公司性质</w:t>
            </w:r>
          </w:p>
        </w:tc>
        <w:tc>
          <w:tcPr>
            <w:tcW w:w="2274" w:type="dxa"/>
            <w:tcBorders>
              <w:top w:val="single" w:color="000000" w:sz="4" w:space="0"/>
              <w:left w:val="single" w:color="000000" w:sz="4" w:space="0"/>
              <w:bottom w:val="single" w:color="auto" w:sz="4" w:space="0"/>
              <w:right w:val="single" w:color="000000" w:sz="4" w:space="0"/>
            </w:tcBorders>
            <w:noWrap w:val="0"/>
            <w:vAlign w:val="center"/>
          </w:tcPr>
          <w:p w14:paraId="4EB566F2">
            <w:pPr>
              <w:spacing w:line="360" w:lineRule="auto"/>
              <w:jc w:val="center"/>
              <w:rPr>
                <w:rFonts w:hint="eastAsia" w:ascii="宋体" w:hAnsi="宋体" w:eastAsia="宋体" w:cs="宋体"/>
                <w:color w:val="auto"/>
                <w:kern w:val="0"/>
                <w:sz w:val="22"/>
                <w:szCs w:val="22"/>
                <w:highlight w:val="none"/>
                <w:lang w:val="zh-CN" w:eastAsia="en-US" w:bidi="zh-CN"/>
              </w:rPr>
            </w:pPr>
          </w:p>
        </w:tc>
      </w:tr>
      <w:tr w14:paraId="373FAB75">
        <w:tblPrEx>
          <w:tblCellMar>
            <w:top w:w="0" w:type="dxa"/>
            <w:left w:w="0" w:type="dxa"/>
            <w:bottom w:w="0" w:type="dxa"/>
            <w:right w:w="0" w:type="dxa"/>
          </w:tblCellMar>
        </w:tblPrEx>
        <w:trPr>
          <w:trHeight w:val="1210" w:hRule="exact"/>
          <w:jc w:val="center"/>
        </w:trPr>
        <w:tc>
          <w:tcPr>
            <w:tcW w:w="2304" w:type="dxa"/>
            <w:tcBorders>
              <w:top w:val="single" w:color="000000" w:sz="4" w:space="0"/>
              <w:left w:val="single" w:color="000000" w:sz="4" w:space="0"/>
              <w:bottom w:val="single" w:color="000000" w:sz="4" w:space="0"/>
              <w:right w:val="single" w:color="000000" w:sz="4" w:space="0"/>
            </w:tcBorders>
            <w:noWrap w:val="0"/>
            <w:vAlign w:val="center"/>
          </w:tcPr>
          <w:p w14:paraId="443E0E88">
            <w:pPr>
              <w:spacing w:line="360" w:lineRule="auto"/>
              <w:ind w:firstLine="660" w:firstLineChars="300"/>
              <w:rPr>
                <w:rFonts w:hint="eastAsia" w:ascii="宋体" w:hAnsi="宋体" w:eastAsia="宋体" w:cs="宋体"/>
                <w:color w:val="auto"/>
                <w:kern w:val="0"/>
                <w:sz w:val="22"/>
                <w:szCs w:val="21"/>
                <w:highlight w:val="none"/>
                <w:lang w:val="zh-CN" w:eastAsia="en-US" w:bidi="zh-CN"/>
              </w:rPr>
            </w:pPr>
            <w:r>
              <w:rPr>
                <w:rFonts w:hint="eastAsia" w:cs="宋体"/>
                <w:color w:val="auto"/>
                <w:kern w:val="0"/>
                <w:szCs w:val="21"/>
                <w:highlight w:val="none"/>
                <w:lang w:eastAsia="zh-CN"/>
              </w:rPr>
              <w:t>项目</w:t>
            </w:r>
            <w:r>
              <w:rPr>
                <w:rFonts w:hint="eastAsia" w:ascii="宋体" w:hAnsi="宋体" w:cs="宋体"/>
                <w:color w:val="auto"/>
                <w:kern w:val="0"/>
                <w:szCs w:val="21"/>
                <w:highlight w:val="none"/>
                <w:lang w:eastAsia="en-US"/>
              </w:rPr>
              <w:t>联系人</w:t>
            </w:r>
          </w:p>
        </w:tc>
        <w:tc>
          <w:tcPr>
            <w:tcW w:w="3227" w:type="dxa"/>
            <w:tcBorders>
              <w:top w:val="single" w:color="000000" w:sz="4" w:space="0"/>
              <w:left w:val="single" w:color="000000" w:sz="4" w:space="0"/>
              <w:bottom w:val="single" w:color="000000" w:sz="4" w:space="0"/>
              <w:right w:val="single" w:color="000000" w:sz="4" w:space="0"/>
            </w:tcBorders>
            <w:noWrap w:val="0"/>
            <w:vAlign w:val="center"/>
          </w:tcPr>
          <w:p w14:paraId="7E75D878">
            <w:pPr>
              <w:spacing w:line="360" w:lineRule="auto"/>
              <w:jc w:val="center"/>
              <w:rPr>
                <w:rFonts w:hint="eastAsia" w:ascii="宋体" w:hAnsi="宋体" w:eastAsia="宋体" w:cs="宋体"/>
                <w:color w:val="auto"/>
                <w:kern w:val="0"/>
                <w:sz w:val="22"/>
                <w:szCs w:val="22"/>
                <w:highlight w:val="none"/>
                <w:lang w:val="zh-CN" w:eastAsia="en-US" w:bidi="zh-CN"/>
              </w:rPr>
            </w:pPr>
          </w:p>
        </w:tc>
        <w:tc>
          <w:tcPr>
            <w:tcW w:w="1134" w:type="dxa"/>
            <w:tcBorders>
              <w:top w:val="single" w:color="000000" w:sz="4" w:space="0"/>
              <w:left w:val="single" w:color="000000" w:sz="4" w:space="0"/>
              <w:bottom w:val="single" w:color="000000" w:sz="4" w:space="0"/>
              <w:right w:val="single" w:color="000000" w:sz="4" w:space="0"/>
            </w:tcBorders>
            <w:noWrap w:val="0"/>
            <w:vAlign w:val="center"/>
          </w:tcPr>
          <w:p w14:paraId="1778106D">
            <w:pPr>
              <w:spacing w:before="107" w:line="360" w:lineRule="auto"/>
              <w:ind w:left="2" w:leftChars="0"/>
              <w:jc w:val="center"/>
              <w:rPr>
                <w:rFonts w:hint="eastAsia" w:ascii="宋体" w:hAnsi="宋体" w:eastAsia="宋体" w:cs="宋体"/>
                <w:color w:val="auto"/>
                <w:kern w:val="0"/>
                <w:sz w:val="22"/>
                <w:szCs w:val="21"/>
                <w:highlight w:val="none"/>
                <w:lang w:val="zh-CN" w:eastAsia="en-US" w:bidi="zh-CN"/>
              </w:rPr>
            </w:pPr>
            <w:r>
              <w:rPr>
                <w:rFonts w:hint="eastAsia" w:ascii="宋体" w:hAnsi="宋体" w:cs="宋体"/>
                <w:color w:val="auto"/>
                <w:kern w:val="0"/>
                <w:szCs w:val="21"/>
                <w:highlight w:val="none"/>
                <w:lang w:eastAsia="en-US"/>
              </w:rPr>
              <w:t>电话</w:t>
            </w:r>
          </w:p>
        </w:tc>
        <w:tc>
          <w:tcPr>
            <w:tcW w:w="2274" w:type="dxa"/>
            <w:tcBorders>
              <w:top w:val="single" w:color="000000" w:sz="4" w:space="0"/>
              <w:left w:val="single" w:color="000000" w:sz="4" w:space="0"/>
              <w:bottom w:val="single" w:color="000000" w:sz="4" w:space="0"/>
              <w:right w:val="single" w:color="000000" w:sz="4" w:space="0"/>
            </w:tcBorders>
            <w:noWrap w:val="0"/>
            <w:vAlign w:val="center"/>
          </w:tcPr>
          <w:p w14:paraId="42182870">
            <w:pPr>
              <w:spacing w:line="360" w:lineRule="auto"/>
              <w:jc w:val="center"/>
              <w:rPr>
                <w:rFonts w:hint="eastAsia" w:ascii="宋体" w:hAnsi="宋体" w:eastAsia="宋体" w:cs="宋体"/>
                <w:color w:val="auto"/>
                <w:kern w:val="0"/>
                <w:sz w:val="22"/>
                <w:szCs w:val="22"/>
                <w:highlight w:val="none"/>
                <w:lang w:val="zh-CN" w:eastAsia="en-US" w:bidi="zh-CN"/>
              </w:rPr>
            </w:pPr>
          </w:p>
        </w:tc>
      </w:tr>
      <w:tr w14:paraId="34A58653">
        <w:tblPrEx>
          <w:tblCellMar>
            <w:top w:w="0" w:type="dxa"/>
            <w:left w:w="0" w:type="dxa"/>
            <w:bottom w:w="0" w:type="dxa"/>
            <w:right w:w="0" w:type="dxa"/>
          </w:tblCellMar>
        </w:tblPrEx>
        <w:trPr>
          <w:trHeight w:val="961" w:hRule="exact"/>
          <w:jc w:val="center"/>
        </w:trPr>
        <w:tc>
          <w:tcPr>
            <w:tcW w:w="2304" w:type="dxa"/>
            <w:tcBorders>
              <w:top w:val="single" w:color="000000" w:sz="4" w:space="0"/>
              <w:left w:val="single" w:color="000000" w:sz="4" w:space="0"/>
              <w:bottom w:val="single" w:color="000000" w:sz="4" w:space="0"/>
              <w:right w:val="single" w:color="000000" w:sz="4" w:space="0"/>
            </w:tcBorders>
            <w:noWrap w:val="0"/>
            <w:vAlign w:val="center"/>
          </w:tcPr>
          <w:p w14:paraId="459DCDB0">
            <w:pPr>
              <w:spacing w:before="107" w:line="360" w:lineRule="auto"/>
              <w:ind w:left="2"/>
              <w:jc w:val="center"/>
              <w:rPr>
                <w:rFonts w:hint="eastAsia" w:ascii="宋体" w:hAnsi="宋体" w:cs="宋体"/>
                <w:color w:val="auto"/>
                <w:kern w:val="0"/>
                <w:szCs w:val="21"/>
                <w:highlight w:val="none"/>
                <w:lang w:eastAsia="en-US"/>
              </w:rPr>
            </w:pPr>
            <w:r>
              <w:rPr>
                <w:rFonts w:hint="eastAsia" w:ascii="宋体" w:hAnsi="宋体" w:cs="宋体"/>
                <w:color w:val="auto"/>
                <w:kern w:val="0"/>
                <w:szCs w:val="21"/>
                <w:highlight w:val="none"/>
                <w:lang w:eastAsia="en-US"/>
              </w:rPr>
              <w:t>基本账户开户银行</w:t>
            </w:r>
          </w:p>
        </w:tc>
        <w:tc>
          <w:tcPr>
            <w:tcW w:w="6635" w:type="dxa"/>
            <w:gridSpan w:val="3"/>
            <w:tcBorders>
              <w:top w:val="single" w:color="000000" w:sz="4" w:space="0"/>
              <w:left w:val="single" w:color="000000" w:sz="4" w:space="0"/>
              <w:bottom w:val="single" w:color="000000" w:sz="4" w:space="0"/>
              <w:right w:val="single" w:color="000000" w:sz="4" w:space="0"/>
            </w:tcBorders>
            <w:noWrap w:val="0"/>
            <w:vAlign w:val="center"/>
          </w:tcPr>
          <w:p w14:paraId="242463CC">
            <w:pPr>
              <w:spacing w:line="360" w:lineRule="auto"/>
              <w:jc w:val="center"/>
              <w:rPr>
                <w:rFonts w:hint="eastAsia" w:ascii="宋体" w:hAnsi="宋体" w:cs="宋体"/>
                <w:color w:val="auto"/>
                <w:kern w:val="0"/>
                <w:sz w:val="22"/>
                <w:szCs w:val="22"/>
                <w:highlight w:val="none"/>
                <w:lang w:eastAsia="en-US"/>
              </w:rPr>
            </w:pPr>
          </w:p>
        </w:tc>
      </w:tr>
      <w:tr w14:paraId="35C2CCE1">
        <w:tblPrEx>
          <w:tblCellMar>
            <w:top w:w="0" w:type="dxa"/>
            <w:left w:w="0" w:type="dxa"/>
            <w:bottom w:w="0" w:type="dxa"/>
            <w:right w:w="0" w:type="dxa"/>
          </w:tblCellMar>
        </w:tblPrEx>
        <w:trPr>
          <w:trHeight w:val="956" w:hRule="exact"/>
          <w:jc w:val="center"/>
        </w:trPr>
        <w:tc>
          <w:tcPr>
            <w:tcW w:w="2304" w:type="dxa"/>
            <w:tcBorders>
              <w:top w:val="single" w:color="000000" w:sz="4" w:space="0"/>
              <w:left w:val="single" w:color="000000" w:sz="4" w:space="0"/>
              <w:bottom w:val="single" w:color="000000" w:sz="4" w:space="0"/>
              <w:right w:val="single" w:color="000000" w:sz="4" w:space="0"/>
            </w:tcBorders>
            <w:noWrap w:val="0"/>
            <w:vAlign w:val="center"/>
          </w:tcPr>
          <w:p w14:paraId="2A4288CB">
            <w:pPr>
              <w:spacing w:before="107" w:line="360" w:lineRule="auto"/>
              <w:ind w:left="2"/>
              <w:jc w:val="center"/>
              <w:rPr>
                <w:rFonts w:hint="eastAsia" w:ascii="宋体" w:hAnsi="宋体" w:cs="宋体"/>
                <w:color w:val="auto"/>
                <w:kern w:val="0"/>
                <w:szCs w:val="21"/>
                <w:highlight w:val="none"/>
                <w:lang w:eastAsia="en-US"/>
              </w:rPr>
            </w:pPr>
            <w:r>
              <w:rPr>
                <w:rFonts w:hint="eastAsia" w:ascii="宋体" w:hAnsi="宋体" w:cs="宋体"/>
                <w:color w:val="auto"/>
                <w:kern w:val="0"/>
                <w:szCs w:val="21"/>
                <w:highlight w:val="none"/>
                <w:lang w:eastAsia="en-US"/>
              </w:rPr>
              <w:t>基本账户银行账号</w:t>
            </w:r>
          </w:p>
        </w:tc>
        <w:tc>
          <w:tcPr>
            <w:tcW w:w="6635" w:type="dxa"/>
            <w:gridSpan w:val="3"/>
            <w:tcBorders>
              <w:top w:val="single" w:color="000000" w:sz="4" w:space="0"/>
              <w:left w:val="single" w:color="000000" w:sz="4" w:space="0"/>
              <w:bottom w:val="single" w:color="000000" w:sz="4" w:space="0"/>
              <w:right w:val="single" w:color="000000" w:sz="4" w:space="0"/>
            </w:tcBorders>
            <w:noWrap w:val="0"/>
            <w:vAlign w:val="center"/>
          </w:tcPr>
          <w:p w14:paraId="54988950">
            <w:pPr>
              <w:spacing w:line="360" w:lineRule="auto"/>
              <w:jc w:val="center"/>
              <w:rPr>
                <w:rFonts w:hint="eastAsia" w:ascii="宋体" w:hAnsi="宋体" w:cs="宋体"/>
                <w:color w:val="auto"/>
                <w:kern w:val="0"/>
                <w:sz w:val="22"/>
                <w:szCs w:val="22"/>
                <w:highlight w:val="none"/>
                <w:lang w:eastAsia="en-US"/>
              </w:rPr>
            </w:pPr>
          </w:p>
        </w:tc>
      </w:tr>
      <w:tr w14:paraId="6C6C9096">
        <w:tblPrEx>
          <w:tblCellMar>
            <w:top w:w="0" w:type="dxa"/>
            <w:left w:w="0" w:type="dxa"/>
            <w:bottom w:w="0" w:type="dxa"/>
            <w:right w:w="0" w:type="dxa"/>
          </w:tblCellMar>
        </w:tblPrEx>
        <w:trPr>
          <w:trHeight w:val="1029" w:hRule="exact"/>
          <w:jc w:val="center"/>
        </w:trPr>
        <w:tc>
          <w:tcPr>
            <w:tcW w:w="2304" w:type="dxa"/>
            <w:tcBorders>
              <w:top w:val="single" w:color="000000" w:sz="4" w:space="0"/>
              <w:left w:val="single" w:color="000000" w:sz="4" w:space="0"/>
              <w:bottom w:val="single" w:color="000000" w:sz="4" w:space="0"/>
              <w:right w:val="single" w:color="000000" w:sz="4" w:space="0"/>
            </w:tcBorders>
            <w:noWrap w:val="0"/>
            <w:vAlign w:val="center"/>
          </w:tcPr>
          <w:p w14:paraId="4510EFA0">
            <w:pPr>
              <w:spacing w:before="107" w:line="360" w:lineRule="auto"/>
              <w:jc w:val="center"/>
              <w:rPr>
                <w:rFonts w:hint="eastAsia" w:ascii="宋体" w:hAnsi="宋体" w:cs="宋体"/>
                <w:color w:val="auto"/>
                <w:kern w:val="0"/>
                <w:szCs w:val="21"/>
                <w:highlight w:val="none"/>
                <w:lang w:eastAsia="en-US"/>
              </w:rPr>
            </w:pPr>
            <w:r>
              <w:rPr>
                <w:rFonts w:hint="eastAsia" w:ascii="宋体" w:hAnsi="宋体" w:cs="宋体"/>
                <w:color w:val="auto"/>
                <w:kern w:val="0"/>
                <w:szCs w:val="21"/>
                <w:highlight w:val="none"/>
                <w:lang w:eastAsia="en-US"/>
              </w:rPr>
              <w:t>备注</w:t>
            </w:r>
          </w:p>
        </w:tc>
        <w:tc>
          <w:tcPr>
            <w:tcW w:w="6635" w:type="dxa"/>
            <w:gridSpan w:val="3"/>
            <w:tcBorders>
              <w:top w:val="single" w:color="000000" w:sz="4" w:space="0"/>
              <w:left w:val="single" w:color="000000" w:sz="4" w:space="0"/>
              <w:bottom w:val="single" w:color="000000" w:sz="4" w:space="0"/>
              <w:right w:val="single" w:color="000000" w:sz="4" w:space="0"/>
            </w:tcBorders>
            <w:noWrap w:val="0"/>
            <w:vAlign w:val="top"/>
          </w:tcPr>
          <w:p w14:paraId="5351F5A6">
            <w:pPr>
              <w:spacing w:line="360" w:lineRule="auto"/>
              <w:jc w:val="left"/>
              <w:rPr>
                <w:rFonts w:hint="eastAsia" w:ascii="宋体" w:hAnsi="宋体" w:cs="宋体"/>
                <w:color w:val="auto"/>
                <w:kern w:val="0"/>
                <w:sz w:val="22"/>
                <w:szCs w:val="22"/>
                <w:highlight w:val="none"/>
                <w:lang w:eastAsia="en-US"/>
              </w:rPr>
            </w:pPr>
          </w:p>
        </w:tc>
      </w:tr>
    </w:tbl>
    <w:p w14:paraId="111DF770">
      <w:pPr>
        <w:spacing w:line="360" w:lineRule="auto"/>
        <w:rPr>
          <w:rFonts w:hint="eastAsia" w:ascii="宋体" w:hAnsi="宋体" w:cs="宋体"/>
          <w:color w:val="auto"/>
          <w:kern w:val="0"/>
          <w:szCs w:val="21"/>
          <w:highlight w:val="none"/>
        </w:rPr>
      </w:pPr>
    </w:p>
    <w:p w14:paraId="11F37B29">
      <w:pPr>
        <w:spacing w:line="360" w:lineRule="auto"/>
        <w:ind w:firstLine="440" w:firstLineChars="200"/>
        <w:rPr>
          <w:rFonts w:hint="eastAsia" w:ascii="Times New Roman" w:hAnsi="Times New Roman" w:eastAsia="宋体" w:cs="Times New Roman"/>
          <w:kern w:val="0"/>
          <w:szCs w:val="21"/>
          <w:highlight w:val="none"/>
          <w:lang w:eastAsia="zh-CN"/>
        </w:rPr>
      </w:pPr>
      <w:r>
        <w:rPr>
          <w:rFonts w:hint="eastAsia" w:ascii="宋体" w:hAnsi="宋体" w:cs="宋体"/>
          <w:color w:val="auto"/>
          <w:kern w:val="0"/>
          <w:szCs w:val="21"/>
          <w:highlight w:val="none"/>
        </w:rPr>
        <w:t>注：</w:t>
      </w:r>
      <w:r>
        <w:rPr>
          <w:rFonts w:ascii="Times New Roman" w:hAnsi="Times New Roman" w:cs="Times New Roman"/>
          <w:kern w:val="0"/>
          <w:szCs w:val="21"/>
          <w:highlight w:val="none"/>
        </w:rPr>
        <w:t>供应商应按</w:t>
      </w:r>
      <w:r>
        <w:rPr>
          <w:rFonts w:hint="eastAsia" w:ascii="Times New Roman" w:hAnsi="Times New Roman" w:cs="Times New Roman"/>
          <w:kern w:val="0"/>
          <w:szCs w:val="21"/>
          <w:highlight w:val="none"/>
          <w:lang w:eastAsia="zh-CN"/>
        </w:rPr>
        <w:t>询价</w:t>
      </w:r>
      <w:r>
        <w:rPr>
          <w:rFonts w:hint="eastAsia" w:ascii="Times New Roman" w:hAnsi="Times New Roman" w:cs="Times New Roman"/>
          <w:kern w:val="0"/>
          <w:szCs w:val="21"/>
          <w:highlight w:val="none"/>
          <w:lang w:val="en-US" w:eastAsia="zh-CN"/>
        </w:rPr>
        <w:t>采购邀请书</w:t>
      </w:r>
      <w:r>
        <w:rPr>
          <w:rFonts w:ascii="Times New Roman" w:hAnsi="Times New Roman" w:cs="Times New Roman"/>
          <w:kern w:val="0"/>
          <w:szCs w:val="21"/>
          <w:highlight w:val="none"/>
        </w:rPr>
        <w:t>要求附相关证明材料复印件</w:t>
      </w:r>
      <w:r>
        <w:rPr>
          <w:rFonts w:hint="eastAsia" w:ascii="Times New Roman" w:hAnsi="Times New Roman" w:cs="Times New Roman"/>
          <w:kern w:val="0"/>
          <w:szCs w:val="21"/>
          <w:highlight w:val="none"/>
          <w:lang w:val="en-US" w:eastAsia="zh-CN"/>
        </w:rPr>
        <w:t>并加盖公章。</w:t>
      </w:r>
    </w:p>
    <w:p w14:paraId="6E606255">
      <w:pPr>
        <w:spacing w:line="360" w:lineRule="auto"/>
        <w:ind w:firstLine="440" w:firstLineChars="200"/>
        <w:rPr>
          <w:rFonts w:hint="eastAsia" w:ascii="宋体" w:hAnsi="宋体" w:eastAsia="宋体" w:cs="宋体"/>
          <w:color w:val="auto"/>
          <w:kern w:val="0"/>
          <w:szCs w:val="21"/>
          <w:highlight w:val="none"/>
          <w:lang w:eastAsia="zh-CN"/>
        </w:rPr>
      </w:pPr>
    </w:p>
    <w:p w14:paraId="4605E233">
      <w:pPr>
        <w:spacing w:line="360" w:lineRule="auto"/>
        <w:rPr>
          <w:rFonts w:ascii="宋体" w:hAnsi="宋体"/>
          <w:kern w:val="0"/>
          <w:szCs w:val="21"/>
          <w:highlight w:val="none"/>
        </w:rPr>
      </w:pPr>
    </w:p>
    <w:p w14:paraId="3D1ED39E">
      <w:pPr>
        <w:pStyle w:val="11"/>
        <w:spacing w:line="360" w:lineRule="auto"/>
        <w:rPr>
          <w:rFonts w:ascii="宋体" w:hAnsi="宋体"/>
          <w:kern w:val="0"/>
          <w:szCs w:val="21"/>
          <w:highlight w:val="none"/>
        </w:rPr>
      </w:pPr>
    </w:p>
    <w:p w14:paraId="267CC376">
      <w:pPr>
        <w:spacing w:line="360" w:lineRule="auto"/>
        <w:rPr>
          <w:highlight w:val="none"/>
        </w:rPr>
      </w:pPr>
      <w:r>
        <w:rPr>
          <w:highlight w:val="none"/>
        </w:rPr>
        <w:br w:type="page"/>
      </w:r>
    </w:p>
    <w:p w14:paraId="1660C386">
      <w:pPr>
        <w:numPr>
          <w:ilvl w:val="0"/>
          <w:numId w:val="0"/>
        </w:numPr>
        <w:spacing w:line="360" w:lineRule="auto"/>
        <w:ind w:leftChars="0"/>
        <w:jc w:val="center"/>
        <w:rPr>
          <w:rFonts w:hint="eastAsia" w:ascii="宋体" w:hAnsi="宋体" w:eastAsia="宋体" w:cs="Times New Roman"/>
          <w:b w:val="0"/>
          <w:bCs/>
          <w:sz w:val="28"/>
          <w:szCs w:val="28"/>
          <w:highlight w:val="none"/>
          <w:lang w:val="en-US" w:eastAsia="zh-CN" w:bidi="zh-CN"/>
        </w:rPr>
      </w:pPr>
      <w:r>
        <w:rPr>
          <w:rFonts w:hint="eastAsia" w:cs="Times New Roman"/>
          <w:b w:val="0"/>
          <w:bCs/>
          <w:sz w:val="28"/>
          <w:szCs w:val="28"/>
          <w:highlight w:val="none"/>
          <w:lang w:val="en-US" w:eastAsia="zh-CN" w:bidi="zh-CN"/>
        </w:rPr>
        <w:t>六、本项目供应商提供的技术、服务人员情况表</w:t>
      </w:r>
    </w:p>
    <w:p w14:paraId="752E3FF3">
      <w:pPr>
        <w:spacing w:line="360" w:lineRule="exact"/>
        <w:jc w:val="center"/>
        <w:outlineLvl w:val="2"/>
        <w:rPr>
          <w:rFonts w:hint="eastAsia" w:ascii="宋体" w:hAnsi="宋体" w:cs="宋体"/>
          <w:b/>
          <w:color w:val="auto"/>
          <w:sz w:val="32"/>
          <w:szCs w:val="32"/>
          <w:highlight w:val="none"/>
        </w:rPr>
      </w:pPr>
    </w:p>
    <w:p w14:paraId="0B70A071">
      <w:pPr>
        <w:spacing w:line="360" w:lineRule="exact"/>
        <w:rPr>
          <w:rFonts w:hint="eastAsia" w:ascii="宋体" w:hAnsi="宋体" w:cs="宋体"/>
          <w:color w:val="auto"/>
          <w:sz w:val="24"/>
          <w:highlight w:val="none"/>
        </w:rPr>
      </w:pPr>
      <w:r>
        <w:rPr>
          <w:rFonts w:hint="eastAsia" w:ascii="宋体" w:hAnsi="宋体" w:cs="宋体"/>
          <w:color w:val="auto"/>
          <w:sz w:val="24"/>
          <w:highlight w:val="none"/>
        </w:rPr>
        <w:t>采购项目编号：</w:t>
      </w:r>
      <w:r>
        <w:rPr>
          <w:rFonts w:hint="eastAsia" w:ascii="宋体" w:hAnsi="宋体" w:cs="宋体"/>
          <w:color w:val="auto"/>
          <w:sz w:val="24"/>
          <w:highlight w:val="none"/>
          <w:lang w:val="en-US" w:eastAsia="zh-CN"/>
        </w:rPr>
        <w:t>XL-2506-002-GC服务</w:t>
      </w:r>
    </w:p>
    <w:tbl>
      <w:tblPr>
        <w:tblStyle w:val="19"/>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6"/>
        <w:gridCol w:w="947"/>
        <w:gridCol w:w="947"/>
        <w:gridCol w:w="947"/>
        <w:gridCol w:w="947"/>
        <w:gridCol w:w="947"/>
        <w:gridCol w:w="947"/>
        <w:gridCol w:w="947"/>
        <w:gridCol w:w="947"/>
      </w:tblGrid>
      <w:tr w14:paraId="2E544B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6" w:type="dxa"/>
            <w:vMerge w:val="restart"/>
            <w:vAlign w:val="center"/>
          </w:tcPr>
          <w:p w14:paraId="52DDA845">
            <w:pPr>
              <w:spacing w:line="360" w:lineRule="exact"/>
              <w:jc w:val="center"/>
              <w:rPr>
                <w:rFonts w:hint="eastAsia" w:ascii="宋体" w:hAnsi="宋体" w:cs="宋体"/>
                <w:color w:val="auto"/>
                <w:sz w:val="24"/>
                <w:highlight w:val="none"/>
              </w:rPr>
            </w:pPr>
            <w:r>
              <w:rPr>
                <w:rFonts w:hint="eastAsia" w:ascii="宋体" w:hAnsi="宋体" w:cs="宋体"/>
                <w:color w:val="auto"/>
                <w:sz w:val="24"/>
                <w:highlight w:val="none"/>
              </w:rPr>
              <w:t>类别</w:t>
            </w:r>
          </w:p>
        </w:tc>
        <w:tc>
          <w:tcPr>
            <w:tcW w:w="947" w:type="dxa"/>
            <w:vMerge w:val="restart"/>
            <w:vAlign w:val="center"/>
          </w:tcPr>
          <w:p w14:paraId="2042CDA5">
            <w:pPr>
              <w:spacing w:line="360" w:lineRule="exact"/>
              <w:jc w:val="center"/>
              <w:rPr>
                <w:rFonts w:hint="eastAsia" w:ascii="宋体" w:hAnsi="宋体" w:cs="宋体"/>
                <w:color w:val="auto"/>
                <w:sz w:val="24"/>
                <w:highlight w:val="none"/>
              </w:rPr>
            </w:pPr>
            <w:r>
              <w:rPr>
                <w:rFonts w:hint="eastAsia" w:ascii="宋体" w:hAnsi="宋体" w:cs="宋体"/>
                <w:color w:val="auto"/>
                <w:sz w:val="24"/>
                <w:highlight w:val="none"/>
              </w:rPr>
              <w:t>职务</w:t>
            </w:r>
          </w:p>
        </w:tc>
        <w:tc>
          <w:tcPr>
            <w:tcW w:w="947" w:type="dxa"/>
            <w:vMerge w:val="restart"/>
            <w:vAlign w:val="center"/>
          </w:tcPr>
          <w:p w14:paraId="3CF2F178">
            <w:pPr>
              <w:spacing w:line="360" w:lineRule="exact"/>
              <w:jc w:val="center"/>
              <w:rPr>
                <w:rFonts w:hint="eastAsia" w:ascii="宋体" w:hAnsi="宋体" w:cs="宋体"/>
                <w:color w:val="auto"/>
                <w:sz w:val="24"/>
                <w:highlight w:val="none"/>
              </w:rPr>
            </w:pPr>
            <w:r>
              <w:rPr>
                <w:rFonts w:hint="eastAsia" w:ascii="宋体" w:hAnsi="宋体" w:cs="宋体"/>
                <w:color w:val="auto"/>
                <w:sz w:val="24"/>
                <w:highlight w:val="none"/>
              </w:rPr>
              <w:t>姓名</w:t>
            </w:r>
          </w:p>
        </w:tc>
        <w:tc>
          <w:tcPr>
            <w:tcW w:w="947" w:type="dxa"/>
            <w:vMerge w:val="restart"/>
            <w:vAlign w:val="center"/>
          </w:tcPr>
          <w:p w14:paraId="28D27244">
            <w:pPr>
              <w:spacing w:line="360" w:lineRule="exact"/>
              <w:jc w:val="center"/>
              <w:rPr>
                <w:rFonts w:hint="eastAsia" w:ascii="宋体" w:hAnsi="宋体" w:cs="宋体"/>
                <w:color w:val="auto"/>
                <w:sz w:val="24"/>
                <w:highlight w:val="none"/>
              </w:rPr>
            </w:pPr>
            <w:r>
              <w:rPr>
                <w:rFonts w:hint="eastAsia" w:ascii="宋体" w:hAnsi="宋体" w:cs="宋体"/>
                <w:color w:val="auto"/>
                <w:sz w:val="24"/>
                <w:highlight w:val="none"/>
              </w:rPr>
              <w:t>职称</w:t>
            </w:r>
          </w:p>
        </w:tc>
        <w:tc>
          <w:tcPr>
            <w:tcW w:w="947" w:type="dxa"/>
            <w:vMerge w:val="restart"/>
            <w:vAlign w:val="center"/>
          </w:tcPr>
          <w:p w14:paraId="5CC949AF">
            <w:pPr>
              <w:spacing w:line="360" w:lineRule="exact"/>
              <w:jc w:val="center"/>
              <w:rPr>
                <w:rFonts w:hint="eastAsia" w:ascii="宋体" w:hAnsi="宋体" w:cs="宋体"/>
                <w:color w:val="auto"/>
                <w:sz w:val="24"/>
                <w:highlight w:val="none"/>
              </w:rPr>
            </w:pPr>
            <w:r>
              <w:rPr>
                <w:rFonts w:hint="eastAsia" w:ascii="宋体" w:hAnsi="宋体" w:cs="宋体"/>
                <w:color w:val="auto"/>
                <w:sz w:val="24"/>
                <w:highlight w:val="none"/>
              </w:rPr>
              <w:t>常住地</w:t>
            </w:r>
          </w:p>
        </w:tc>
        <w:tc>
          <w:tcPr>
            <w:tcW w:w="3788" w:type="dxa"/>
            <w:gridSpan w:val="4"/>
            <w:vAlign w:val="center"/>
          </w:tcPr>
          <w:p w14:paraId="730277AC">
            <w:pPr>
              <w:spacing w:line="360" w:lineRule="exact"/>
              <w:jc w:val="center"/>
              <w:rPr>
                <w:rFonts w:hint="eastAsia" w:ascii="宋体" w:hAnsi="宋体" w:cs="宋体"/>
                <w:color w:val="auto"/>
                <w:sz w:val="24"/>
                <w:highlight w:val="none"/>
              </w:rPr>
            </w:pPr>
            <w:r>
              <w:rPr>
                <w:rFonts w:hint="eastAsia" w:ascii="宋体" w:hAnsi="宋体" w:cs="宋体"/>
                <w:color w:val="auto"/>
                <w:sz w:val="24"/>
                <w:highlight w:val="none"/>
              </w:rPr>
              <w:t>资格证明（附复印件）</w:t>
            </w:r>
          </w:p>
        </w:tc>
      </w:tr>
      <w:tr w14:paraId="2A497E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6" w:type="dxa"/>
            <w:vMerge w:val="continue"/>
            <w:vAlign w:val="center"/>
          </w:tcPr>
          <w:p w14:paraId="7A48A0DE">
            <w:pPr>
              <w:spacing w:line="360" w:lineRule="exact"/>
              <w:jc w:val="center"/>
              <w:rPr>
                <w:rFonts w:hint="eastAsia" w:ascii="宋体" w:hAnsi="宋体" w:cs="宋体"/>
                <w:color w:val="auto"/>
                <w:sz w:val="24"/>
                <w:highlight w:val="none"/>
              </w:rPr>
            </w:pPr>
          </w:p>
        </w:tc>
        <w:tc>
          <w:tcPr>
            <w:tcW w:w="947" w:type="dxa"/>
            <w:vMerge w:val="continue"/>
            <w:vAlign w:val="center"/>
          </w:tcPr>
          <w:p w14:paraId="71D5A6BE">
            <w:pPr>
              <w:spacing w:line="360" w:lineRule="exact"/>
              <w:jc w:val="center"/>
              <w:rPr>
                <w:rFonts w:hint="eastAsia" w:ascii="宋体" w:hAnsi="宋体" w:cs="宋体"/>
                <w:color w:val="auto"/>
                <w:sz w:val="24"/>
                <w:highlight w:val="none"/>
              </w:rPr>
            </w:pPr>
          </w:p>
        </w:tc>
        <w:tc>
          <w:tcPr>
            <w:tcW w:w="947" w:type="dxa"/>
            <w:vMerge w:val="continue"/>
            <w:vAlign w:val="center"/>
          </w:tcPr>
          <w:p w14:paraId="4F43666C">
            <w:pPr>
              <w:spacing w:line="360" w:lineRule="exact"/>
              <w:jc w:val="center"/>
              <w:rPr>
                <w:rFonts w:hint="eastAsia" w:ascii="宋体" w:hAnsi="宋体" w:cs="宋体"/>
                <w:color w:val="auto"/>
                <w:sz w:val="24"/>
                <w:highlight w:val="none"/>
              </w:rPr>
            </w:pPr>
          </w:p>
        </w:tc>
        <w:tc>
          <w:tcPr>
            <w:tcW w:w="947" w:type="dxa"/>
            <w:vMerge w:val="continue"/>
            <w:vAlign w:val="center"/>
          </w:tcPr>
          <w:p w14:paraId="6BB515C4">
            <w:pPr>
              <w:spacing w:line="360" w:lineRule="exact"/>
              <w:jc w:val="center"/>
              <w:rPr>
                <w:rFonts w:hint="eastAsia" w:ascii="宋体" w:hAnsi="宋体" w:cs="宋体"/>
                <w:color w:val="auto"/>
                <w:sz w:val="24"/>
                <w:highlight w:val="none"/>
              </w:rPr>
            </w:pPr>
          </w:p>
        </w:tc>
        <w:tc>
          <w:tcPr>
            <w:tcW w:w="947" w:type="dxa"/>
            <w:vMerge w:val="continue"/>
            <w:vAlign w:val="center"/>
          </w:tcPr>
          <w:p w14:paraId="585BA759">
            <w:pPr>
              <w:spacing w:line="360" w:lineRule="exact"/>
              <w:jc w:val="center"/>
              <w:rPr>
                <w:rFonts w:hint="eastAsia" w:ascii="宋体" w:hAnsi="宋体" w:cs="宋体"/>
                <w:color w:val="auto"/>
                <w:sz w:val="24"/>
                <w:highlight w:val="none"/>
              </w:rPr>
            </w:pPr>
          </w:p>
        </w:tc>
        <w:tc>
          <w:tcPr>
            <w:tcW w:w="947" w:type="dxa"/>
            <w:vAlign w:val="center"/>
          </w:tcPr>
          <w:p w14:paraId="679118D6">
            <w:pPr>
              <w:spacing w:line="360" w:lineRule="exact"/>
              <w:jc w:val="center"/>
              <w:rPr>
                <w:rFonts w:hint="eastAsia" w:ascii="宋体" w:hAnsi="宋体" w:cs="宋体"/>
                <w:color w:val="auto"/>
                <w:sz w:val="24"/>
                <w:highlight w:val="none"/>
              </w:rPr>
            </w:pPr>
            <w:r>
              <w:rPr>
                <w:rFonts w:hint="eastAsia" w:ascii="宋体" w:hAnsi="宋体" w:cs="宋体"/>
                <w:color w:val="auto"/>
                <w:sz w:val="24"/>
                <w:highlight w:val="none"/>
              </w:rPr>
              <w:t>证书</w:t>
            </w:r>
          </w:p>
          <w:p w14:paraId="7B8BF2C5">
            <w:pPr>
              <w:spacing w:line="360" w:lineRule="exact"/>
              <w:jc w:val="center"/>
              <w:rPr>
                <w:rFonts w:hint="eastAsia" w:ascii="宋体" w:hAnsi="宋体" w:cs="宋体"/>
                <w:color w:val="auto"/>
                <w:sz w:val="24"/>
                <w:highlight w:val="none"/>
              </w:rPr>
            </w:pPr>
            <w:r>
              <w:rPr>
                <w:rFonts w:hint="eastAsia" w:ascii="宋体" w:hAnsi="宋体" w:cs="宋体"/>
                <w:color w:val="auto"/>
                <w:sz w:val="24"/>
                <w:highlight w:val="none"/>
              </w:rPr>
              <w:t>名称</w:t>
            </w:r>
          </w:p>
        </w:tc>
        <w:tc>
          <w:tcPr>
            <w:tcW w:w="947" w:type="dxa"/>
            <w:vAlign w:val="center"/>
          </w:tcPr>
          <w:p w14:paraId="6CCADAEE">
            <w:pPr>
              <w:spacing w:line="360" w:lineRule="exact"/>
              <w:jc w:val="center"/>
              <w:rPr>
                <w:rFonts w:hint="eastAsia" w:ascii="宋体" w:hAnsi="宋体" w:cs="宋体"/>
                <w:color w:val="auto"/>
                <w:sz w:val="24"/>
                <w:highlight w:val="none"/>
              </w:rPr>
            </w:pPr>
            <w:r>
              <w:rPr>
                <w:rFonts w:hint="eastAsia" w:ascii="宋体" w:hAnsi="宋体" w:cs="宋体"/>
                <w:color w:val="auto"/>
                <w:sz w:val="24"/>
                <w:highlight w:val="none"/>
              </w:rPr>
              <w:t>级别</w:t>
            </w:r>
          </w:p>
        </w:tc>
        <w:tc>
          <w:tcPr>
            <w:tcW w:w="947" w:type="dxa"/>
            <w:vAlign w:val="center"/>
          </w:tcPr>
          <w:p w14:paraId="0B501278">
            <w:pPr>
              <w:spacing w:line="360" w:lineRule="exact"/>
              <w:jc w:val="center"/>
              <w:rPr>
                <w:rFonts w:hint="eastAsia" w:ascii="宋体" w:hAnsi="宋体" w:cs="宋体"/>
                <w:color w:val="auto"/>
                <w:sz w:val="24"/>
                <w:highlight w:val="none"/>
              </w:rPr>
            </w:pPr>
            <w:r>
              <w:rPr>
                <w:rFonts w:hint="eastAsia" w:ascii="宋体" w:hAnsi="宋体" w:cs="宋体"/>
                <w:color w:val="auto"/>
                <w:sz w:val="24"/>
                <w:highlight w:val="none"/>
              </w:rPr>
              <w:t>证号</w:t>
            </w:r>
          </w:p>
        </w:tc>
        <w:tc>
          <w:tcPr>
            <w:tcW w:w="947" w:type="dxa"/>
            <w:vAlign w:val="center"/>
          </w:tcPr>
          <w:p w14:paraId="21447033">
            <w:pPr>
              <w:spacing w:line="360" w:lineRule="exact"/>
              <w:jc w:val="center"/>
              <w:rPr>
                <w:rFonts w:hint="eastAsia" w:ascii="宋体" w:hAnsi="宋体" w:cs="宋体"/>
                <w:color w:val="auto"/>
                <w:sz w:val="24"/>
                <w:highlight w:val="none"/>
              </w:rPr>
            </w:pPr>
            <w:r>
              <w:rPr>
                <w:rFonts w:hint="eastAsia" w:ascii="宋体" w:hAnsi="宋体" w:cs="宋体"/>
                <w:color w:val="auto"/>
                <w:sz w:val="24"/>
                <w:highlight w:val="none"/>
              </w:rPr>
              <w:t>专业</w:t>
            </w:r>
          </w:p>
        </w:tc>
      </w:tr>
      <w:tr w14:paraId="332F96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6" w:type="dxa"/>
            <w:vMerge w:val="restart"/>
            <w:vAlign w:val="center"/>
          </w:tcPr>
          <w:p w14:paraId="102E50E4">
            <w:pPr>
              <w:spacing w:line="360" w:lineRule="exact"/>
              <w:jc w:val="center"/>
              <w:rPr>
                <w:rFonts w:hint="eastAsia" w:ascii="宋体" w:hAnsi="宋体" w:cs="宋体"/>
                <w:color w:val="auto"/>
                <w:sz w:val="24"/>
                <w:highlight w:val="none"/>
              </w:rPr>
            </w:pPr>
            <w:r>
              <w:rPr>
                <w:rFonts w:hint="eastAsia" w:ascii="宋体" w:hAnsi="宋体" w:cs="宋体"/>
                <w:color w:val="auto"/>
                <w:sz w:val="24"/>
                <w:highlight w:val="none"/>
              </w:rPr>
              <w:t>技术</w:t>
            </w:r>
          </w:p>
          <w:p w14:paraId="28AF4804">
            <w:pPr>
              <w:spacing w:line="360" w:lineRule="exact"/>
              <w:jc w:val="center"/>
              <w:rPr>
                <w:rFonts w:hint="eastAsia" w:ascii="宋体" w:hAnsi="宋体" w:cs="宋体"/>
                <w:color w:val="auto"/>
                <w:sz w:val="24"/>
                <w:highlight w:val="none"/>
              </w:rPr>
            </w:pPr>
            <w:r>
              <w:rPr>
                <w:rFonts w:hint="eastAsia" w:ascii="宋体" w:hAnsi="宋体" w:cs="宋体"/>
                <w:color w:val="auto"/>
                <w:sz w:val="24"/>
                <w:highlight w:val="none"/>
              </w:rPr>
              <w:t>人员</w:t>
            </w:r>
          </w:p>
        </w:tc>
        <w:tc>
          <w:tcPr>
            <w:tcW w:w="947" w:type="dxa"/>
          </w:tcPr>
          <w:p w14:paraId="161588AB">
            <w:pPr>
              <w:spacing w:line="360" w:lineRule="exact"/>
              <w:rPr>
                <w:rFonts w:hint="eastAsia" w:ascii="宋体" w:hAnsi="宋体" w:cs="宋体"/>
                <w:color w:val="auto"/>
                <w:sz w:val="24"/>
                <w:highlight w:val="none"/>
              </w:rPr>
            </w:pPr>
          </w:p>
        </w:tc>
        <w:tc>
          <w:tcPr>
            <w:tcW w:w="947" w:type="dxa"/>
          </w:tcPr>
          <w:p w14:paraId="6A1CB6D7">
            <w:pPr>
              <w:spacing w:line="360" w:lineRule="exact"/>
              <w:rPr>
                <w:rFonts w:hint="eastAsia" w:ascii="宋体" w:hAnsi="宋体" w:cs="宋体"/>
                <w:color w:val="auto"/>
                <w:sz w:val="24"/>
                <w:highlight w:val="none"/>
              </w:rPr>
            </w:pPr>
          </w:p>
        </w:tc>
        <w:tc>
          <w:tcPr>
            <w:tcW w:w="947" w:type="dxa"/>
          </w:tcPr>
          <w:p w14:paraId="26105499">
            <w:pPr>
              <w:spacing w:line="360" w:lineRule="exact"/>
              <w:rPr>
                <w:rFonts w:hint="eastAsia" w:ascii="宋体" w:hAnsi="宋体" w:cs="宋体"/>
                <w:color w:val="auto"/>
                <w:sz w:val="24"/>
                <w:highlight w:val="none"/>
              </w:rPr>
            </w:pPr>
          </w:p>
        </w:tc>
        <w:tc>
          <w:tcPr>
            <w:tcW w:w="947" w:type="dxa"/>
          </w:tcPr>
          <w:p w14:paraId="2D3755D1">
            <w:pPr>
              <w:spacing w:line="360" w:lineRule="exact"/>
              <w:rPr>
                <w:rFonts w:hint="eastAsia" w:ascii="宋体" w:hAnsi="宋体" w:cs="宋体"/>
                <w:color w:val="auto"/>
                <w:sz w:val="24"/>
                <w:highlight w:val="none"/>
              </w:rPr>
            </w:pPr>
          </w:p>
        </w:tc>
        <w:tc>
          <w:tcPr>
            <w:tcW w:w="947" w:type="dxa"/>
          </w:tcPr>
          <w:p w14:paraId="7B864472">
            <w:pPr>
              <w:spacing w:line="360" w:lineRule="exact"/>
              <w:rPr>
                <w:rFonts w:hint="eastAsia" w:ascii="宋体" w:hAnsi="宋体" w:cs="宋体"/>
                <w:color w:val="auto"/>
                <w:sz w:val="24"/>
                <w:highlight w:val="none"/>
              </w:rPr>
            </w:pPr>
          </w:p>
        </w:tc>
        <w:tc>
          <w:tcPr>
            <w:tcW w:w="947" w:type="dxa"/>
          </w:tcPr>
          <w:p w14:paraId="53DDD8B6">
            <w:pPr>
              <w:spacing w:line="360" w:lineRule="exact"/>
              <w:rPr>
                <w:rFonts w:hint="eastAsia" w:ascii="宋体" w:hAnsi="宋体" w:cs="宋体"/>
                <w:color w:val="auto"/>
                <w:sz w:val="24"/>
                <w:highlight w:val="none"/>
              </w:rPr>
            </w:pPr>
          </w:p>
        </w:tc>
        <w:tc>
          <w:tcPr>
            <w:tcW w:w="947" w:type="dxa"/>
          </w:tcPr>
          <w:p w14:paraId="65F4928D">
            <w:pPr>
              <w:spacing w:line="360" w:lineRule="exact"/>
              <w:rPr>
                <w:rFonts w:hint="eastAsia" w:ascii="宋体" w:hAnsi="宋体" w:cs="宋体"/>
                <w:color w:val="auto"/>
                <w:sz w:val="24"/>
                <w:highlight w:val="none"/>
              </w:rPr>
            </w:pPr>
          </w:p>
        </w:tc>
        <w:tc>
          <w:tcPr>
            <w:tcW w:w="947" w:type="dxa"/>
          </w:tcPr>
          <w:p w14:paraId="6ADD0C9F">
            <w:pPr>
              <w:spacing w:line="360" w:lineRule="exact"/>
              <w:rPr>
                <w:rFonts w:hint="eastAsia" w:ascii="宋体" w:hAnsi="宋体" w:cs="宋体"/>
                <w:color w:val="auto"/>
                <w:sz w:val="24"/>
                <w:highlight w:val="none"/>
              </w:rPr>
            </w:pPr>
          </w:p>
        </w:tc>
      </w:tr>
      <w:tr w14:paraId="65D348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6" w:type="dxa"/>
            <w:vMerge w:val="continue"/>
            <w:vAlign w:val="center"/>
          </w:tcPr>
          <w:p w14:paraId="1F08F504">
            <w:pPr>
              <w:spacing w:line="360" w:lineRule="exact"/>
              <w:jc w:val="center"/>
              <w:rPr>
                <w:rFonts w:hint="eastAsia" w:ascii="宋体" w:hAnsi="宋体" w:cs="宋体"/>
                <w:color w:val="auto"/>
                <w:sz w:val="24"/>
                <w:highlight w:val="none"/>
              </w:rPr>
            </w:pPr>
          </w:p>
        </w:tc>
        <w:tc>
          <w:tcPr>
            <w:tcW w:w="947" w:type="dxa"/>
          </w:tcPr>
          <w:p w14:paraId="0CF82082">
            <w:pPr>
              <w:spacing w:line="360" w:lineRule="exact"/>
              <w:rPr>
                <w:rFonts w:hint="eastAsia" w:ascii="宋体" w:hAnsi="宋体" w:cs="宋体"/>
                <w:color w:val="auto"/>
                <w:sz w:val="24"/>
                <w:highlight w:val="none"/>
              </w:rPr>
            </w:pPr>
          </w:p>
        </w:tc>
        <w:tc>
          <w:tcPr>
            <w:tcW w:w="947" w:type="dxa"/>
          </w:tcPr>
          <w:p w14:paraId="4ADD1845">
            <w:pPr>
              <w:spacing w:line="360" w:lineRule="exact"/>
              <w:rPr>
                <w:rFonts w:hint="eastAsia" w:ascii="宋体" w:hAnsi="宋体" w:cs="宋体"/>
                <w:color w:val="auto"/>
                <w:sz w:val="24"/>
                <w:highlight w:val="none"/>
              </w:rPr>
            </w:pPr>
          </w:p>
        </w:tc>
        <w:tc>
          <w:tcPr>
            <w:tcW w:w="947" w:type="dxa"/>
          </w:tcPr>
          <w:p w14:paraId="31F415CD">
            <w:pPr>
              <w:spacing w:line="360" w:lineRule="exact"/>
              <w:rPr>
                <w:rFonts w:hint="eastAsia" w:ascii="宋体" w:hAnsi="宋体" w:cs="宋体"/>
                <w:color w:val="auto"/>
                <w:sz w:val="24"/>
                <w:highlight w:val="none"/>
              </w:rPr>
            </w:pPr>
          </w:p>
        </w:tc>
        <w:tc>
          <w:tcPr>
            <w:tcW w:w="947" w:type="dxa"/>
          </w:tcPr>
          <w:p w14:paraId="4DDB8BBF">
            <w:pPr>
              <w:spacing w:line="360" w:lineRule="exact"/>
              <w:rPr>
                <w:rFonts w:hint="eastAsia" w:ascii="宋体" w:hAnsi="宋体" w:cs="宋体"/>
                <w:color w:val="auto"/>
                <w:sz w:val="24"/>
                <w:highlight w:val="none"/>
              </w:rPr>
            </w:pPr>
          </w:p>
        </w:tc>
        <w:tc>
          <w:tcPr>
            <w:tcW w:w="947" w:type="dxa"/>
          </w:tcPr>
          <w:p w14:paraId="63B84DAD">
            <w:pPr>
              <w:spacing w:line="360" w:lineRule="exact"/>
              <w:rPr>
                <w:rFonts w:hint="eastAsia" w:ascii="宋体" w:hAnsi="宋体" w:cs="宋体"/>
                <w:color w:val="auto"/>
                <w:sz w:val="24"/>
                <w:highlight w:val="none"/>
              </w:rPr>
            </w:pPr>
          </w:p>
        </w:tc>
        <w:tc>
          <w:tcPr>
            <w:tcW w:w="947" w:type="dxa"/>
          </w:tcPr>
          <w:p w14:paraId="5E83A059">
            <w:pPr>
              <w:spacing w:line="360" w:lineRule="exact"/>
              <w:rPr>
                <w:rFonts w:hint="eastAsia" w:ascii="宋体" w:hAnsi="宋体" w:cs="宋体"/>
                <w:color w:val="auto"/>
                <w:sz w:val="24"/>
                <w:highlight w:val="none"/>
              </w:rPr>
            </w:pPr>
          </w:p>
        </w:tc>
        <w:tc>
          <w:tcPr>
            <w:tcW w:w="947" w:type="dxa"/>
          </w:tcPr>
          <w:p w14:paraId="66130D26">
            <w:pPr>
              <w:spacing w:line="360" w:lineRule="exact"/>
              <w:rPr>
                <w:rFonts w:hint="eastAsia" w:ascii="宋体" w:hAnsi="宋体" w:cs="宋体"/>
                <w:color w:val="auto"/>
                <w:sz w:val="24"/>
                <w:highlight w:val="none"/>
              </w:rPr>
            </w:pPr>
          </w:p>
        </w:tc>
        <w:tc>
          <w:tcPr>
            <w:tcW w:w="947" w:type="dxa"/>
          </w:tcPr>
          <w:p w14:paraId="32964FB1">
            <w:pPr>
              <w:spacing w:line="360" w:lineRule="exact"/>
              <w:rPr>
                <w:rFonts w:hint="eastAsia" w:ascii="宋体" w:hAnsi="宋体" w:cs="宋体"/>
                <w:color w:val="auto"/>
                <w:sz w:val="24"/>
                <w:highlight w:val="none"/>
              </w:rPr>
            </w:pPr>
          </w:p>
        </w:tc>
      </w:tr>
      <w:tr w14:paraId="54446C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6" w:type="dxa"/>
            <w:vMerge w:val="continue"/>
            <w:vAlign w:val="center"/>
          </w:tcPr>
          <w:p w14:paraId="69E91FBF">
            <w:pPr>
              <w:spacing w:line="360" w:lineRule="exact"/>
              <w:jc w:val="center"/>
              <w:rPr>
                <w:rFonts w:hint="eastAsia" w:ascii="宋体" w:hAnsi="宋体" w:cs="宋体"/>
                <w:color w:val="auto"/>
                <w:sz w:val="24"/>
                <w:highlight w:val="none"/>
              </w:rPr>
            </w:pPr>
          </w:p>
        </w:tc>
        <w:tc>
          <w:tcPr>
            <w:tcW w:w="947" w:type="dxa"/>
          </w:tcPr>
          <w:p w14:paraId="79BA8A9D">
            <w:pPr>
              <w:spacing w:line="360" w:lineRule="exact"/>
              <w:rPr>
                <w:rFonts w:hint="eastAsia" w:ascii="宋体" w:hAnsi="宋体" w:cs="宋体"/>
                <w:color w:val="auto"/>
                <w:sz w:val="24"/>
                <w:highlight w:val="none"/>
              </w:rPr>
            </w:pPr>
          </w:p>
        </w:tc>
        <w:tc>
          <w:tcPr>
            <w:tcW w:w="947" w:type="dxa"/>
          </w:tcPr>
          <w:p w14:paraId="7B7FA708">
            <w:pPr>
              <w:spacing w:line="360" w:lineRule="exact"/>
              <w:rPr>
                <w:rFonts w:hint="eastAsia" w:ascii="宋体" w:hAnsi="宋体" w:cs="宋体"/>
                <w:color w:val="auto"/>
                <w:sz w:val="24"/>
                <w:highlight w:val="none"/>
              </w:rPr>
            </w:pPr>
          </w:p>
        </w:tc>
        <w:tc>
          <w:tcPr>
            <w:tcW w:w="947" w:type="dxa"/>
          </w:tcPr>
          <w:p w14:paraId="68BB8F22">
            <w:pPr>
              <w:spacing w:line="360" w:lineRule="exact"/>
              <w:rPr>
                <w:rFonts w:hint="eastAsia" w:ascii="宋体" w:hAnsi="宋体" w:cs="宋体"/>
                <w:color w:val="auto"/>
                <w:sz w:val="24"/>
                <w:highlight w:val="none"/>
              </w:rPr>
            </w:pPr>
          </w:p>
        </w:tc>
        <w:tc>
          <w:tcPr>
            <w:tcW w:w="947" w:type="dxa"/>
          </w:tcPr>
          <w:p w14:paraId="654F1B00">
            <w:pPr>
              <w:spacing w:line="360" w:lineRule="exact"/>
              <w:rPr>
                <w:rFonts w:hint="eastAsia" w:ascii="宋体" w:hAnsi="宋体" w:cs="宋体"/>
                <w:color w:val="auto"/>
                <w:sz w:val="24"/>
                <w:highlight w:val="none"/>
              </w:rPr>
            </w:pPr>
          </w:p>
        </w:tc>
        <w:tc>
          <w:tcPr>
            <w:tcW w:w="947" w:type="dxa"/>
          </w:tcPr>
          <w:p w14:paraId="05E1B3A2">
            <w:pPr>
              <w:spacing w:line="360" w:lineRule="exact"/>
              <w:rPr>
                <w:rFonts w:hint="eastAsia" w:ascii="宋体" w:hAnsi="宋体" w:cs="宋体"/>
                <w:color w:val="auto"/>
                <w:sz w:val="24"/>
                <w:highlight w:val="none"/>
              </w:rPr>
            </w:pPr>
          </w:p>
        </w:tc>
        <w:tc>
          <w:tcPr>
            <w:tcW w:w="947" w:type="dxa"/>
          </w:tcPr>
          <w:p w14:paraId="6DEEB367">
            <w:pPr>
              <w:spacing w:line="360" w:lineRule="exact"/>
              <w:rPr>
                <w:rFonts w:hint="eastAsia" w:ascii="宋体" w:hAnsi="宋体" w:cs="宋体"/>
                <w:color w:val="auto"/>
                <w:sz w:val="24"/>
                <w:highlight w:val="none"/>
              </w:rPr>
            </w:pPr>
          </w:p>
        </w:tc>
        <w:tc>
          <w:tcPr>
            <w:tcW w:w="947" w:type="dxa"/>
          </w:tcPr>
          <w:p w14:paraId="6F2AAF6E">
            <w:pPr>
              <w:spacing w:line="360" w:lineRule="exact"/>
              <w:rPr>
                <w:rFonts w:hint="eastAsia" w:ascii="宋体" w:hAnsi="宋体" w:cs="宋体"/>
                <w:color w:val="auto"/>
                <w:sz w:val="24"/>
                <w:highlight w:val="none"/>
              </w:rPr>
            </w:pPr>
          </w:p>
        </w:tc>
        <w:tc>
          <w:tcPr>
            <w:tcW w:w="947" w:type="dxa"/>
          </w:tcPr>
          <w:p w14:paraId="218C5BC8">
            <w:pPr>
              <w:spacing w:line="360" w:lineRule="exact"/>
              <w:rPr>
                <w:rFonts w:hint="eastAsia" w:ascii="宋体" w:hAnsi="宋体" w:cs="宋体"/>
                <w:color w:val="auto"/>
                <w:sz w:val="24"/>
                <w:highlight w:val="none"/>
              </w:rPr>
            </w:pPr>
          </w:p>
        </w:tc>
      </w:tr>
      <w:tr w14:paraId="52E426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6" w:type="dxa"/>
            <w:vMerge w:val="restart"/>
            <w:vAlign w:val="center"/>
          </w:tcPr>
          <w:p w14:paraId="50C1DCAB">
            <w:pPr>
              <w:spacing w:line="360" w:lineRule="exact"/>
              <w:jc w:val="center"/>
              <w:rPr>
                <w:rFonts w:hint="eastAsia" w:ascii="宋体" w:hAnsi="宋体" w:cs="宋体"/>
                <w:color w:val="auto"/>
                <w:sz w:val="24"/>
                <w:highlight w:val="none"/>
              </w:rPr>
            </w:pPr>
            <w:r>
              <w:rPr>
                <w:rFonts w:hint="eastAsia" w:ascii="宋体" w:hAnsi="宋体" w:cs="宋体"/>
                <w:color w:val="auto"/>
                <w:sz w:val="24"/>
                <w:highlight w:val="none"/>
              </w:rPr>
              <w:t>服务</w:t>
            </w:r>
          </w:p>
          <w:p w14:paraId="768FD182">
            <w:pPr>
              <w:spacing w:line="360" w:lineRule="exact"/>
              <w:jc w:val="center"/>
              <w:rPr>
                <w:rFonts w:hint="eastAsia" w:ascii="宋体" w:hAnsi="宋体" w:cs="宋体"/>
                <w:color w:val="auto"/>
                <w:sz w:val="24"/>
                <w:highlight w:val="none"/>
              </w:rPr>
            </w:pPr>
            <w:r>
              <w:rPr>
                <w:rFonts w:hint="eastAsia" w:ascii="宋体" w:hAnsi="宋体" w:cs="宋体"/>
                <w:color w:val="auto"/>
                <w:sz w:val="24"/>
                <w:highlight w:val="none"/>
              </w:rPr>
              <w:t>人员</w:t>
            </w:r>
          </w:p>
        </w:tc>
        <w:tc>
          <w:tcPr>
            <w:tcW w:w="947" w:type="dxa"/>
          </w:tcPr>
          <w:p w14:paraId="1FBC7305">
            <w:pPr>
              <w:spacing w:line="360" w:lineRule="exact"/>
              <w:rPr>
                <w:rFonts w:hint="eastAsia" w:ascii="宋体" w:hAnsi="宋体" w:cs="宋体"/>
                <w:color w:val="auto"/>
                <w:sz w:val="24"/>
                <w:highlight w:val="none"/>
              </w:rPr>
            </w:pPr>
          </w:p>
        </w:tc>
        <w:tc>
          <w:tcPr>
            <w:tcW w:w="947" w:type="dxa"/>
          </w:tcPr>
          <w:p w14:paraId="0A8CC28F">
            <w:pPr>
              <w:spacing w:line="360" w:lineRule="exact"/>
              <w:rPr>
                <w:rFonts w:hint="eastAsia" w:ascii="宋体" w:hAnsi="宋体" w:cs="宋体"/>
                <w:color w:val="auto"/>
                <w:sz w:val="24"/>
                <w:highlight w:val="none"/>
              </w:rPr>
            </w:pPr>
          </w:p>
        </w:tc>
        <w:tc>
          <w:tcPr>
            <w:tcW w:w="947" w:type="dxa"/>
          </w:tcPr>
          <w:p w14:paraId="3C27A08C">
            <w:pPr>
              <w:spacing w:line="360" w:lineRule="exact"/>
              <w:rPr>
                <w:rFonts w:hint="eastAsia" w:ascii="宋体" w:hAnsi="宋体" w:cs="宋体"/>
                <w:color w:val="auto"/>
                <w:sz w:val="24"/>
                <w:highlight w:val="none"/>
              </w:rPr>
            </w:pPr>
          </w:p>
        </w:tc>
        <w:tc>
          <w:tcPr>
            <w:tcW w:w="947" w:type="dxa"/>
          </w:tcPr>
          <w:p w14:paraId="204BEBF6">
            <w:pPr>
              <w:spacing w:line="360" w:lineRule="exact"/>
              <w:rPr>
                <w:rFonts w:hint="eastAsia" w:ascii="宋体" w:hAnsi="宋体" w:cs="宋体"/>
                <w:color w:val="auto"/>
                <w:sz w:val="24"/>
                <w:highlight w:val="none"/>
              </w:rPr>
            </w:pPr>
          </w:p>
        </w:tc>
        <w:tc>
          <w:tcPr>
            <w:tcW w:w="947" w:type="dxa"/>
          </w:tcPr>
          <w:p w14:paraId="56F42C78">
            <w:pPr>
              <w:spacing w:line="360" w:lineRule="exact"/>
              <w:rPr>
                <w:rFonts w:hint="eastAsia" w:ascii="宋体" w:hAnsi="宋体" w:cs="宋体"/>
                <w:color w:val="auto"/>
                <w:sz w:val="24"/>
                <w:highlight w:val="none"/>
              </w:rPr>
            </w:pPr>
          </w:p>
        </w:tc>
        <w:tc>
          <w:tcPr>
            <w:tcW w:w="947" w:type="dxa"/>
          </w:tcPr>
          <w:p w14:paraId="309C043D">
            <w:pPr>
              <w:spacing w:line="360" w:lineRule="exact"/>
              <w:rPr>
                <w:rFonts w:hint="eastAsia" w:ascii="宋体" w:hAnsi="宋体" w:cs="宋体"/>
                <w:color w:val="auto"/>
                <w:sz w:val="24"/>
                <w:highlight w:val="none"/>
              </w:rPr>
            </w:pPr>
          </w:p>
        </w:tc>
        <w:tc>
          <w:tcPr>
            <w:tcW w:w="947" w:type="dxa"/>
          </w:tcPr>
          <w:p w14:paraId="2F99572A">
            <w:pPr>
              <w:spacing w:line="360" w:lineRule="exact"/>
              <w:rPr>
                <w:rFonts w:hint="eastAsia" w:ascii="宋体" w:hAnsi="宋体" w:cs="宋体"/>
                <w:color w:val="auto"/>
                <w:sz w:val="24"/>
                <w:highlight w:val="none"/>
              </w:rPr>
            </w:pPr>
          </w:p>
        </w:tc>
        <w:tc>
          <w:tcPr>
            <w:tcW w:w="947" w:type="dxa"/>
          </w:tcPr>
          <w:p w14:paraId="14041E4A">
            <w:pPr>
              <w:spacing w:line="360" w:lineRule="exact"/>
              <w:rPr>
                <w:rFonts w:hint="eastAsia" w:ascii="宋体" w:hAnsi="宋体" w:cs="宋体"/>
                <w:color w:val="auto"/>
                <w:sz w:val="24"/>
                <w:highlight w:val="none"/>
              </w:rPr>
            </w:pPr>
          </w:p>
        </w:tc>
      </w:tr>
      <w:tr w14:paraId="43E798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6" w:type="dxa"/>
            <w:vMerge w:val="continue"/>
          </w:tcPr>
          <w:p w14:paraId="4C2E6328">
            <w:pPr>
              <w:spacing w:line="360" w:lineRule="exact"/>
              <w:rPr>
                <w:rFonts w:hint="eastAsia" w:ascii="宋体" w:hAnsi="宋体" w:cs="宋体"/>
                <w:color w:val="auto"/>
                <w:sz w:val="24"/>
                <w:highlight w:val="none"/>
              </w:rPr>
            </w:pPr>
          </w:p>
        </w:tc>
        <w:tc>
          <w:tcPr>
            <w:tcW w:w="947" w:type="dxa"/>
          </w:tcPr>
          <w:p w14:paraId="66AEB695">
            <w:pPr>
              <w:spacing w:line="360" w:lineRule="exact"/>
              <w:rPr>
                <w:rFonts w:hint="eastAsia" w:ascii="宋体" w:hAnsi="宋体" w:cs="宋体"/>
                <w:color w:val="auto"/>
                <w:sz w:val="24"/>
                <w:highlight w:val="none"/>
              </w:rPr>
            </w:pPr>
          </w:p>
        </w:tc>
        <w:tc>
          <w:tcPr>
            <w:tcW w:w="947" w:type="dxa"/>
          </w:tcPr>
          <w:p w14:paraId="4BEAFBC0">
            <w:pPr>
              <w:spacing w:line="360" w:lineRule="exact"/>
              <w:rPr>
                <w:rFonts w:hint="eastAsia" w:ascii="宋体" w:hAnsi="宋体" w:cs="宋体"/>
                <w:color w:val="auto"/>
                <w:sz w:val="24"/>
                <w:highlight w:val="none"/>
              </w:rPr>
            </w:pPr>
          </w:p>
        </w:tc>
        <w:tc>
          <w:tcPr>
            <w:tcW w:w="947" w:type="dxa"/>
          </w:tcPr>
          <w:p w14:paraId="452727A4">
            <w:pPr>
              <w:spacing w:line="360" w:lineRule="exact"/>
              <w:rPr>
                <w:rFonts w:hint="eastAsia" w:ascii="宋体" w:hAnsi="宋体" w:cs="宋体"/>
                <w:color w:val="auto"/>
                <w:sz w:val="24"/>
                <w:highlight w:val="none"/>
              </w:rPr>
            </w:pPr>
          </w:p>
        </w:tc>
        <w:tc>
          <w:tcPr>
            <w:tcW w:w="947" w:type="dxa"/>
          </w:tcPr>
          <w:p w14:paraId="06EEB9D4">
            <w:pPr>
              <w:spacing w:line="360" w:lineRule="exact"/>
              <w:rPr>
                <w:rFonts w:hint="eastAsia" w:ascii="宋体" w:hAnsi="宋体" w:cs="宋体"/>
                <w:color w:val="auto"/>
                <w:sz w:val="24"/>
                <w:highlight w:val="none"/>
              </w:rPr>
            </w:pPr>
          </w:p>
        </w:tc>
        <w:tc>
          <w:tcPr>
            <w:tcW w:w="947" w:type="dxa"/>
          </w:tcPr>
          <w:p w14:paraId="140B2E1D">
            <w:pPr>
              <w:spacing w:line="360" w:lineRule="exact"/>
              <w:rPr>
                <w:rFonts w:hint="eastAsia" w:ascii="宋体" w:hAnsi="宋体" w:cs="宋体"/>
                <w:color w:val="auto"/>
                <w:sz w:val="24"/>
                <w:highlight w:val="none"/>
              </w:rPr>
            </w:pPr>
          </w:p>
        </w:tc>
        <w:tc>
          <w:tcPr>
            <w:tcW w:w="947" w:type="dxa"/>
          </w:tcPr>
          <w:p w14:paraId="0E6578C8">
            <w:pPr>
              <w:spacing w:line="360" w:lineRule="exact"/>
              <w:rPr>
                <w:rFonts w:hint="eastAsia" w:ascii="宋体" w:hAnsi="宋体" w:cs="宋体"/>
                <w:color w:val="auto"/>
                <w:sz w:val="24"/>
                <w:highlight w:val="none"/>
              </w:rPr>
            </w:pPr>
          </w:p>
        </w:tc>
        <w:tc>
          <w:tcPr>
            <w:tcW w:w="947" w:type="dxa"/>
          </w:tcPr>
          <w:p w14:paraId="4B5FD3E3">
            <w:pPr>
              <w:spacing w:line="360" w:lineRule="exact"/>
              <w:rPr>
                <w:rFonts w:hint="eastAsia" w:ascii="宋体" w:hAnsi="宋体" w:cs="宋体"/>
                <w:color w:val="auto"/>
                <w:sz w:val="24"/>
                <w:highlight w:val="none"/>
              </w:rPr>
            </w:pPr>
          </w:p>
        </w:tc>
        <w:tc>
          <w:tcPr>
            <w:tcW w:w="947" w:type="dxa"/>
          </w:tcPr>
          <w:p w14:paraId="0B8CBEBC">
            <w:pPr>
              <w:spacing w:line="360" w:lineRule="exact"/>
              <w:rPr>
                <w:rFonts w:hint="eastAsia" w:ascii="宋体" w:hAnsi="宋体" w:cs="宋体"/>
                <w:color w:val="auto"/>
                <w:sz w:val="24"/>
                <w:highlight w:val="none"/>
              </w:rPr>
            </w:pPr>
          </w:p>
        </w:tc>
      </w:tr>
      <w:tr w14:paraId="5A9EEA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6" w:type="dxa"/>
            <w:vMerge w:val="continue"/>
          </w:tcPr>
          <w:p w14:paraId="3EEAD3FF">
            <w:pPr>
              <w:spacing w:line="360" w:lineRule="exact"/>
              <w:rPr>
                <w:rFonts w:hint="eastAsia" w:ascii="宋体" w:hAnsi="宋体" w:cs="宋体"/>
                <w:color w:val="auto"/>
                <w:sz w:val="24"/>
                <w:highlight w:val="none"/>
              </w:rPr>
            </w:pPr>
          </w:p>
        </w:tc>
        <w:tc>
          <w:tcPr>
            <w:tcW w:w="947" w:type="dxa"/>
          </w:tcPr>
          <w:p w14:paraId="2CD0FA38">
            <w:pPr>
              <w:spacing w:line="360" w:lineRule="exact"/>
              <w:rPr>
                <w:rFonts w:hint="eastAsia" w:ascii="宋体" w:hAnsi="宋体" w:cs="宋体"/>
                <w:color w:val="auto"/>
                <w:sz w:val="24"/>
                <w:highlight w:val="none"/>
              </w:rPr>
            </w:pPr>
          </w:p>
        </w:tc>
        <w:tc>
          <w:tcPr>
            <w:tcW w:w="947" w:type="dxa"/>
          </w:tcPr>
          <w:p w14:paraId="323221AE">
            <w:pPr>
              <w:spacing w:line="360" w:lineRule="exact"/>
              <w:rPr>
                <w:rFonts w:hint="eastAsia" w:ascii="宋体" w:hAnsi="宋体" w:cs="宋体"/>
                <w:color w:val="auto"/>
                <w:sz w:val="24"/>
                <w:highlight w:val="none"/>
              </w:rPr>
            </w:pPr>
          </w:p>
        </w:tc>
        <w:tc>
          <w:tcPr>
            <w:tcW w:w="947" w:type="dxa"/>
          </w:tcPr>
          <w:p w14:paraId="485CFCEC">
            <w:pPr>
              <w:spacing w:line="360" w:lineRule="exact"/>
              <w:rPr>
                <w:rFonts w:hint="eastAsia" w:ascii="宋体" w:hAnsi="宋体" w:cs="宋体"/>
                <w:color w:val="auto"/>
                <w:sz w:val="24"/>
                <w:highlight w:val="none"/>
              </w:rPr>
            </w:pPr>
          </w:p>
        </w:tc>
        <w:tc>
          <w:tcPr>
            <w:tcW w:w="947" w:type="dxa"/>
          </w:tcPr>
          <w:p w14:paraId="066E9FE4">
            <w:pPr>
              <w:spacing w:line="360" w:lineRule="exact"/>
              <w:rPr>
                <w:rFonts w:hint="eastAsia" w:ascii="宋体" w:hAnsi="宋体" w:cs="宋体"/>
                <w:color w:val="auto"/>
                <w:sz w:val="24"/>
                <w:highlight w:val="none"/>
              </w:rPr>
            </w:pPr>
          </w:p>
        </w:tc>
        <w:tc>
          <w:tcPr>
            <w:tcW w:w="947" w:type="dxa"/>
          </w:tcPr>
          <w:p w14:paraId="190C6A4B">
            <w:pPr>
              <w:spacing w:line="360" w:lineRule="exact"/>
              <w:rPr>
                <w:rFonts w:hint="eastAsia" w:ascii="宋体" w:hAnsi="宋体" w:cs="宋体"/>
                <w:color w:val="auto"/>
                <w:sz w:val="24"/>
                <w:highlight w:val="none"/>
              </w:rPr>
            </w:pPr>
          </w:p>
        </w:tc>
        <w:tc>
          <w:tcPr>
            <w:tcW w:w="947" w:type="dxa"/>
          </w:tcPr>
          <w:p w14:paraId="729C5CDE">
            <w:pPr>
              <w:spacing w:line="360" w:lineRule="exact"/>
              <w:rPr>
                <w:rFonts w:hint="eastAsia" w:ascii="宋体" w:hAnsi="宋体" w:cs="宋体"/>
                <w:color w:val="auto"/>
                <w:sz w:val="24"/>
                <w:highlight w:val="none"/>
              </w:rPr>
            </w:pPr>
          </w:p>
        </w:tc>
        <w:tc>
          <w:tcPr>
            <w:tcW w:w="947" w:type="dxa"/>
          </w:tcPr>
          <w:p w14:paraId="42DF5319">
            <w:pPr>
              <w:spacing w:line="360" w:lineRule="exact"/>
              <w:rPr>
                <w:rFonts w:hint="eastAsia" w:ascii="宋体" w:hAnsi="宋体" w:cs="宋体"/>
                <w:color w:val="auto"/>
                <w:sz w:val="24"/>
                <w:highlight w:val="none"/>
              </w:rPr>
            </w:pPr>
          </w:p>
        </w:tc>
        <w:tc>
          <w:tcPr>
            <w:tcW w:w="947" w:type="dxa"/>
          </w:tcPr>
          <w:p w14:paraId="66A8B136">
            <w:pPr>
              <w:spacing w:line="360" w:lineRule="exact"/>
              <w:rPr>
                <w:rFonts w:hint="eastAsia" w:ascii="宋体" w:hAnsi="宋体" w:cs="宋体"/>
                <w:color w:val="auto"/>
                <w:sz w:val="24"/>
                <w:highlight w:val="none"/>
              </w:rPr>
            </w:pPr>
          </w:p>
        </w:tc>
      </w:tr>
    </w:tbl>
    <w:p w14:paraId="281DC9AD">
      <w:pPr>
        <w:spacing w:line="360" w:lineRule="exact"/>
        <w:rPr>
          <w:rFonts w:hint="eastAsia" w:ascii="宋体" w:hAnsi="宋体" w:cs="宋体"/>
          <w:color w:val="auto"/>
          <w:sz w:val="24"/>
          <w:highlight w:val="none"/>
        </w:rPr>
      </w:pPr>
    </w:p>
    <w:p w14:paraId="71E3AB81">
      <w:pPr>
        <w:spacing w:line="360" w:lineRule="exact"/>
        <w:rPr>
          <w:rFonts w:hint="eastAsia" w:ascii="宋体" w:hAnsi="宋体" w:cs="宋体"/>
          <w:color w:val="auto"/>
          <w:sz w:val="24"/>
          <w:highlight w:val="none"/>
        </w:rPr>
      </w:pPr>
    </w:p>
    <w:p w14:paraId="5F42DCA6">
      <w:pPr>
        <w:spacing w:line="360" w:lineRule="exact"/>
        <w:rPr>
          <w:rFonts w:hint="eastAsia" w:ascii="宋体" w:hAnsi="宋体" w:cs="宋体"/>
          <w:color w:val="auto"/>
          <w:sz w:val="24"/>
          <w:highlight w:val="none"/>
        </w:rPr>
      </w:pPr>
    </w:p>
    <w:p w14:paraId="5C62F9FD">
      <w:pPr>
        <w:spacing w:line="360" w:lineRule="exact"/>
        <w:rPr>
          <w:rFonts w:hint="eastAsia" w:ascii="宋体" w:hAnsi="宋体" w:cs="宋体"/>
          <w:color w:val="auto"/>
          <w:sz w:val="24"/>
          <w:highlight w:val="none"/>
        </w:rPr>
      </w:pPr>
      <w:r>
        <w:rPr>
          <w:rFonts w:hint="eastAsia" w:ascii="宋体" w:hAnsi="宋体" w:cs="宋体"/>
          <w:color w:val="auto"/>
          <w:sz w:val="24"/>
          <w:highlight w:val="none"/>
        </w:rPr>
        <w:t>供应商名称：</w:t>
      </w:r>
      <w:r>
        <w:rPr>
          <w:rFonts w:hint="eastAsia" w:ascii="宋体" w:hAnsi="宋体" w:cs="宋体"/>
          <w:color w:val="auto"/>
          <w:sz w:val="24"/>
          <w:highlight w:val="none"/>
          <w:lang w:eastAsia="zh-CN"/>
        </w:rPr>
        <w:t xml:space="preserve">      </w:t>
      </w:r>
      <w:r>
        <w:rPr>
          <w:rFonts w:hint="eastAsia" w:ascii="宋体" w:hAnsi="宋体" w:cs="宋体"/>
          <w:color w:val="auto"/>
          <w:sz w:val="24"/>
          <w:highlight w:val="none"/>
        </w:rPr>
        <w:t>（盖单位公章）</w:t>
      </w:r>
    </w:p>
    <w:p w14:paraId="128D6333">
      <w:pPr>
        <w:spacing w:line="360" w:lineRule="exact"/>
        <w:rPr>
          <w:rFonts w:hint="eastAsia" w:ascii="宋体" w:hAnsi="宋体" w:eastAsia="宋体" w:cs="宋体"/>
          <w:color w:val="auto"/>
          <w:sz w:val="24"/>
          <w:highlight w:val="none"/>
          <w:lang w:eastAsia="zh-CN"/>
        </w:rPr>
      </w:pPr>
      <w:r>
        <w:rPr>
          <w:rFonts w:hint="eastAsia" w:ascii="宋体" w:hAnsi="宋体" w:cs="宋体"/>
          <w:color w:val="auto"/>
          <w:sz w:val="24"/>
          <w:highlight w:val="none"/>
        </w:rPr>
        <w:t>法定代表人/单位负责人或授权代表（签字或加盖个人印章）：</w:t>
      </w:r>
      <w:r>
        <w:rPr>
          <w:rFonts w:hint="eastAsia" w:ascii="宋体" w:hAnsi="宋体" w:cs="宋体"/>
          <w:color w:val="auto"/>
          <w:sz w:val="24"/>
          <w:highlight w:val="none"/>
          <w:lang w:eastAsia="zh-CN"/>
        </w:rPr>
        <w:t xml:space="preserve">      </w:t>
      </w:r>
    </w:p>
    <w:p w14:paraId="5F11E67B">
      <w:pPr>
        <w:spacing w:line="360" w:lineRule="exact"/>
        <w:rPr>
          <w:rFonts w:hint="eastAsia" w:ascii="宋体" w:hAnsi="宋体" w:eastAsia="宋体" w:cs="宋体"/>
          <w:color w:val="auto"/>
          <w:sz w:val="24"/>
          <w:highlight w:val="none"/>
          <w:lang w:eastAsia="zh-CN"/>
        </w:rPr>
        <w:sectPr>
          <w:footerReference r:id="rId9" w:type="default"/>
          <w:footerReference r:id="rId10" w:type="even"/>
          <w:pgSz w:w="11907" w:h="16840"/>
          <w:pgMar w:top="1440" w:right="1800" w:bottom="1440" w:left="1800" w:header="851" w:footer="992" w:gutter="0"/>
          <w:pgNumType w:fmt="decimal" w:start="16"/>
          <w:cols w:space="425" w:num="1"/>
          <w:docGrid w:linePitch="312" w:charSpace="0"/>
        </w:sectPr>
      </w:pPr>
      <w:r>
        <w:rPr>
          <w:rFonts w:hint="eastAsia" w:ascii="宋体" w:hAnsi="宋体" w:cs="宋体"/>
          <w:color w:val="auto"/>
          <w:sz w:val="24"/>
          <w:highlight w:val="none"/>
        </w:rPr>
        <w:t>日      期：</w:t>
      </w:r>
      <w:r>
        <w:rPr>
          <w:rFonts w:hint="eastAsia" w:ascii="宋体" w:hAnsi="宋体" w:cs="宋体"/>
          <w:color w:val="auto"/>
          <w:sz w:val="24"/>
          <w:highlight w:val="none"/>
          <w:lang w:eastAsia="zh-CN"/>
        </w:rPr>
        <w:t xml:space="preserve">     </w:t>
      </w:r>
    </w:p>
    <w:p w14:paraId="17AD00F4">
      <w:pPr>
        <w:numPr>
          <w:ilvl w:val="0"/>
          <w:numId w:val="0"/>
        </w:numPr>
        <w:spacing w:line="360" w:lineRule="auto"/>
        <w:ind w:leftChars="0"/>
        <w:jc w:val="center"/>
        <w:rPr>
          <w:rFonts w:hint="default" w:ascii="宋体" w:hAnsi="宋体" w:eastAsia="宋体" w:cs="Times New Roman"/>
          <w:b w:val="0"/>
          <w:bCs/>
          <w:sz w:val="28"/>
          <w:szCs w:val="28"/>
          <w:highlight w:val="none"/>
          <w:lang w:val="en-US" w:eastAsia="zh-CN" w:bidi="zh-CN"/>
        </w:rPr>
      </w:pPr>
      <w:r>
        <w:rPr>
          <w:rFonts w:hint="eastAsia" w:cs="Times New Roman"/>
          <w:b w:val="0"/>
          <w:bCs/>
          <w:sz w:val="28"/>
          <w:szCs w:val="28"/>
          <w:highlight w:val="none"/>
          <w:lang w:val="en-US" w:eastAsia="zh-CN" w:bidi="zh-CN"/>
        </w:rPr>
        <w:t>七、其他资料</w:t>
      </w:r>
    </w:p>
    <w:p w14:paraId="6626FFB4">
      <w:pPr>
        <w:numPr>
          <w:ilvl w:val="0"/>
          <w:numId w:val="0"/>
        </w:numPr>
        <w:spacing w:line="360" w:lineRule="auto"/>
        <w:ind w:leftChars="0"/>
        <w:jc w:val="both"/>
        <w:rPr>
          <w:rFonts w:hint="eastAsia" w:ascii="宋体" w:hAnsi="宋体" w:eastAsia="宋体" w:cs="Times New Roman"/>
          <w:b w:val="0"/>
          <w:bCs/>
          <w:sz w:val="28"/>
          <w:szCs w:val="28"/>
          <w:highlight w:val="none"/>
          <w:lang w:val="en-US" w:eastAsia="zh-CN" w:bidi="zh-CN"/>
        </w:rPr>
      </w:pPr>
    </w:p>
    <w:sectPr>
      <w:pgSz w:w="11906" w:h="16838"/>
      <w:pgMar w:top="1134" w:right="1134" w:bottom="1134" w:left="1134" w:header="851" w:footer="992" w:gutter="0"/>
      <w:pgNumType w:fmt="decimal"/>
      <w:cols w:space="425"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Arial Unicode MS">
    <w:altName w:val="宋体"/>
    <w:panose1 w:val="020B0604020202020204"/>
    <w:charset w:val="86"/>
    <w:family w:val="swiss"/>
    <w:pitch w:val="default"/>
    <w:sig w:usb0="00000000" w:usb1="00000000" w:usb2="0000003F" w:usb3="00000000" w:csb0="603F01FF" w:csb1="FFFF0000"/>
  </w:font>
  <w:font w:name="仿宋_GB2312">
    <w:panose1 w:val="02010609030101010101"/>
    <w:charset w:val="86"/>
    <w:family w:val="modern"/>
    <w:pitch w:val="default"/>
    <w:sig w:usb0="00000001" w:usb1="080E0000" w:usb2="00000000" w:usb3="00000000" w:csb0="00040000" w:csb1="00000000"/>
  </w:font>
  <w:font w:name="方正仿宋_GBK">
    <w:altName w:val="微软雅黑"/>
    <w:panose1 w:val="03000509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MingLiU">
    <w:altName w:val="PMingLiU-ExtB"/>
    <w:panose1 w:val="02020509000000000000"/>
    <w:charset w:val="88"/>
    <w:family w:val="modern"/>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238A72">
    <w:pPr>
      <w:pStyle w:val="1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386ACB">
    <w:pPr>
      <w:pStyle w:val="13"/>
      <w:jc w:val="center"/>
    </w:pPr>
    <w:r>
      <w:rPr>
        <w:rStyle w:val="22"/>
      </w:rPr>
      <w:fldChar w:fldCharType="begin"/>
    </w:r>
    <w:r>
      <w:rPr>
        <w:rStyle w:val="22"/>
      </w:rPr>
      <w:instrText xml:space="preserve"> PAGE </w:instrText>
    </w:r>
    <w:r>
      <w:rPr>
        <w:rStyle w:val="22"/>
      </w:rPr>
      <w:fldChar w:fldCharType="separate"/>
    </w:r>
    <w:r>
      <w:rPr>
        <w:rStyle w:val="22"/>
      </w:rPr>
      <w:t>26</w:t>
    </w:r>
    <w:r>
      <w:rPr>
        <w:rStyle w:val="22"/>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225D05">
    <w:pPr>
      <w:pStyle w:val="13"/>
      <w:tabs>
        <w:tab w:val="clear" w:pos="4153"/>
      </w:tabs>
      <w:jc w:val="cente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9279E3E">
                          <w:pPr>
                            <w:pStyle w:val="1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19279E3E">
                    <w:pPr>
                      <w:pStyle w:val="13"/>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11D512">
    <w:pPr>
      <w:pStyle w:val="13"/>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FF2C0F9">
                          <w:pPr>
                            <w:pStyle w:val="13"/>
                          </w:pPr>
                          <w:r>
                            <w:fldChar w:fldCharType="begin"/>
                          </w:r>
                          <w:r>
                            <w:instrText xml:space="preserve"> PAGE  \* MERGEFORMAT </w:instrText>
                          </w:r>
                          <w:r>
                            <w:fldChar w:fldCharType="separate"/>
                          </w:r>
                          <w:r>
                            <w:t>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1FF2C0F9">
                    <w:pPr>
                      <w:pStyle w:val="13"/>
                    </w:pPr>
                    <w:r>
                      <w:fldChar w:fldCharType="begin"/>
                    </w:r>
                    <w:r>
                      <w:instrText xml:space="preserve"> PAGE  \* MERGEFORMAT </w:instrText>
                    </w:r>
                    <w:r>
                      <w:fldChar w:fldCharType="separate"/>
                    </w:r>
                    <w:r>
                      <w:t>8</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72EB47">
    <w:pPr>
      <w:pStyle w:val="13"/>
      <w:jc w:val="center"/>
      <w:rPr>
        <w:rFonts w:hint="eastAsia" w:ascii="宋体" w:hAnsi="宋体"/>
        <w:sz w:val="28"/>
        <w:szCs w:val="28"/>
      </w:rPr>
    </w:pPr>
    <w:r>
      <w:rPr>
        <w:sz w:val="2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99E9A00">
                          <w:pPr>
                            <w:pStyle w:val="13"/>
                          </w:pPr>
                          <w:r>
                            <w:fldChar w:fldCharType="begin"/>
                          </w:r>
                          <w:r>
                            <w:instrText xml:space="preserve"> PAGE  \* MERGEFORMAT </w:instrText>
                          </w:r>
                          <w:r>
                            <w:fldChar w:fldCharType="separate"/>
                          </w:r>
                          <w:r>
                            <w:t>16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14:paraId="699E9A00">
                    <w:pPr>
                      <w:pStyle w:val="13"/>
                    </w:pPr>
                    <w:r>
                      <w:fldChar w:fldCharType="begin"/>
                    </w:r>
                    <w:r>
                      <w:instrText xml:space="preserve"> PAGE  \* MERGEFORMAT </w:instrText>
                    </w:r>
                    <w:r>
                      <w:fldChar w:fldCharType="separate"/>
                    </w:r>
                    <w:r>
                      <w:t>16</w:t>
                    </w:r>
                    <w:r>
                      <w:fldChar w:fldCharType="end"/>
                    </w:r>
                  </w:p>
                </w:txbxContent>
              </v:textbox>
            </v:shape>
          </w:pict>
        </mc:Fallback>
      </mc:AlternateContent>
    </w:r>
    <w:r>
      <w:rPr>
        <w:sz w:val="28"/>
      </w:rPr>
      <mc:AlternateContent>
        <mc:Choice Requires="wps">
          <w:drawing>
            <wp:anchor distT="0" distB="0" distL="114300" distR="114300" simplePos="0" relativeHeight="251661312" behindDoc="0" locked="0" layoutInCell="1" allowOverlap="1">
              <wp:simplePos x="0" y="0"/>
              <wp:positionH relativeFrom="margin">
                <wp:align>inside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01088AD">
                          <w:pPr>
                            <w:pStyle w:val="13"/>
                            <w:rPr>
                              <w:rFonts w:hint="eastAsia" w:ascii="宋体" w:hAnsi="宋体" w:eastAsia="宋体" w:cs="宋体"/>
                              <w:sz w:val="24"/>
                              <w:szCs w:val="24"/>
                            </w:rPr>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in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001088AD">
                    <w:pPr>
                      <w:pStyle w:val="13"/>
                      <w:rPr>
                        <w:rFonts w:hint="eastAsia" w:ascii="宋体" w:hAnsi="宋体" w:eastAsia="宋体" w:cs="宋体"/>
                        <w:sz w:val="24"/>
                        <w:szCs w:val="24"/>
                      </w:rPr>
                    </w:pPr>
                  </w:p>
                </w:txbxContent>
              </v:textbox>
            </v:shape>
          </w:pict>
        </mc:Fallback>
      </mc:AlternateContent>
    </w:r>
    <w:r>
      <w:rPr>
        <w:sz w:val="28"/>
      </w:rPr>
      <mc:AlternateContent>
        <mc:Choice Requires="wps">
          <w:drawing>
            <wp:anchor distT="0" distB="0" distL="114300" distR="114300" simplePos="0" relativeHeight="251659264" behindDoc="0" locked="0" layoutInCell="1" allowOverlap="1">
              <wp:simplePos x="0" y="0"/>
              <wp:positionH relativeFrom="page">
                <wp:posOffset>3681095</wp:posOffset>
              </wp:positionH>
              <wp:positionV relativeFrom="page">
                <wp:posOffset>9917430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1037E6A">
                          <w:pPr>
                            <w:pStyle w:val="13"/>
                            <w:jc w:val="center"/>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left:289.85pt;margin-top:780.9pt;height:144pt;width:144pt;mso-position-horizontal-relative:page;mso-position-vertical-relative:page;mso-wrap-style:none;z-index:251659264;mso-width-relative:page;mso-height-relative:page;" filled="f" stroked="f" coordsize="21600,21600" o:gfxdata="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">
              <v:fill on="f" focussize="0,0"/>
              <v:stroke on="f" weight="0.5pt"/>
              <v:imagedata o:title=""/>
              <o:lock v:ext="edit" aspectratio="f"/>
              <v:textbox inset="0mm,0mm,0mm,0mm" style="mso-fit-shape-to-text:t;">
                <w:txbxContent>
                  <w:p w14:paraId="41037E6A">
                    <w:pPr>
                      <w:pStyle w:val="13"/>
                      <w:jc w:val="center"/>
                    </w:pPr>
                  </w:p>
                </w:txbxContent>
              </v:textbox>
            </v:shape>
          </w:pict>
        </mc:Fallback>
      </mc:AlternateContent>
    </w:r>
  </w:p>
  <w:p w14:paraId="304F3AB9">
    <w:pPr>
      <w:pStyle w:val="13"/>
      <w:ind w:right="360" w:firstLine="360"/>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937025">
    <w:pPr>
      <w:pStyle w:val="13"/>
      <w:framePr w:wrap="around" w:vAnchor="text" w:hAnchor="margin" w:xAlign="outside" w:y="1"/>
      <w:rPr>
        <w:rStyle w:val="22"/>
      </w:rPr>
    </w:pPr>
    <w:r>
      <w:rPr>
        <w:rStyle w:val="22"/>
      </w:rPr>
      <w:fldChar w:fldCharType="begin"/>
    </w:r>
    <w:r>
      <w:rPr>
        <w:rStyle w:val="22"/>
      </w:rPr>
      <w:instrText xml:space="preserve">PAGE  </w:instrText>
    </w:r>
    <w:r>
      <w:rPr>
        <w:rStyle w:val="22"/>
      </w:rPr>
      <w:fldChar w:fldCharType="separate"/>
    </w:r>
    <w:r>
      <w:rPr>
        <w:rStyle w:val="22"/>
      </w:rPr>
      <w:t>56</w:t>
    </w:r>
    <w:r>
      <w:rPr>
        <w:rStyle w:val="22"/>
      </w:rPr>
      <w:fldChar w:fldCharType="end"/>
    </w:r>
  </w:p>
  <w:p w14:paraId="753F4B08">
    <w:pPr>
      <w:pStyle w:val="13"/>
      <w:ind w:right="360" w:firstLine="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A149F8">
    <w:pPr>
      <w:pStyle w:val="14"/>
      <w:pBdr>
        <w:bottom w:val="none" w:color="auto" w:sz="0" w:space="1"/>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0973F2">
    <w:pPr>
      <w:pStyle w:val="14"/>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AEF2B7E"/>
    <w:multiLevelType w:val="singleLevel"/>
    <w:tmpl w:val="DAEF2B7E"/>
    <w:lvl w:ilvl="0" w:tentative="0">
      <w:start w:val="4"/>
      <w:numFmt w:val="chineseCounting"/>
      <w:suff w:val="space"/>
      <w:lvlText w:val="第%1章"/>
      <w:lvlJc w:val="left"/>
      <w:rPr>
        <w:rFonts w:hint="eastAsia"/>
      </w:rPr>
    </w:lvl>
  </w:abstractNum>
  <w:abstractNum w:abstractNumId="1">
    <w:nsid w:val="F315D236"/>
    <w:multiLevelType w:val="multilevel"/>
    <w:tmpl w:val="F315D236"/>
    <w:lvl w:ilvl="0" w:tentative="0">
      <w:start w:val="1"/>
      <w:numFmt w:val="chineseCounting"/>
      <w:suff w:val="nothing"/>
      <w:lvlText w:val="%1、"/>
      <w:lvlJc w:val="left"/>
      <w:pPr>
        <w:ind w:left="0" w:firstLine="420"/>
      </w:pPr>
      <w:rPr>
        <w:rFonts w:hint="eastAsia"/>
      </w:rPr>
    </w:lvl>
    <w:lvl w:ilvl="1" w:tentative="0">
      <w:start w:val="1"/>
      <w:numFmt w:val="decimal"/>
      <w:suff w:val="nothing"/>
      <w:lvlText w:val="%2．"/>
      <w:lvlJc w:val="left"/>
      <w:pPr>
        <w:ind w:left="0" w:firstLine="420"/>
      </w:pPr>
      <w:rPr>
        <w:rFonts w:hint="eastAsia"/>
      </w:rPr>
    </w:lvl>
    <w:lvl w:ilvl="2" w:tentative="0">
      <w:start w:val="1"/>
      <w:numFmt w:val="decimal"/>
      <w:suff w:val="nothing"/>
      <w:lvlText w:val="（%3）"/>
      <w:lvlJc w:val="left"/>
      <w:pPr>
        <w:ind w:left="0" w:firstLine="420"/>
      </w:pPr>
      <w:rPr>
        <w:rFonts w:hint="eastAsia"/>
      </w:rPr>
    </w:lvl>
    <w:lvl w:ilvl="3" w:tentative="0">
      <w:start w:val="1"/>
      <w:numFmt w:val="decimalEnclosedCircleChinese"/>
      <w:suff w:val="nothing"/>
      <w:lvlText w:val="%4"/>
      <w:lvlJc w:val="left"/>
      <w:pPr>
        <w:ind w:left="0" w:firstLine="420"/>
      </w:pPr>
      <w:rPr>
        <w:rFonts w:hint="eastAsia"/>
      </w:rPr>
    </w:lvl>
    <w:lvl w:ilvl="4" w:tentative="0">
      <w:start w:val="1"/>
      <w:numFmt w:val="decimal"/>
      <w:pStyle w:val="23"/>
      <w:suff w:val="nothing"/>
      <w:lvlText w:val="%5）"/>
      <w:lvlJc w:val="left"/>
      <w:pPr>
        <w:ind w:left="0" w:firstLine="420"/>
      </w:pPr>
      <w:rPr>
        <w:rFonts w:hint="eastAsia"/>
      </w:rPr>
    </w:lvl>
    <w:lvl w:ilvl="5" w:tentative="0">
      <w:start w:val="1"/>
      <w:numFmt w:val="lowerLetter"/>
      <w:suff w:val="nothing"/>
      <w:lvlText w:val="%6．"/>
      <w:lvlJc w:val="left"/>
      <w:pPr>
        <w:ind w:left="0" w:firstLine="420"/>
      </w:pPr>
      <w:rPr>
        <w:rFonts w:hint="eastAsia"/>
      </w:rPr>
    </w:lvl>
    <w:lvl w:ilvl="6" w:tentative="0">
      <w:start w:val="1"/>
      <w:numFmt w:val="lowerLetter"/>
      <w:suff w:val="nothing"/>
      <w:lvlText w:val="%7）"/>
      <w:lvlJc w:val="left"/>
      <w:pPr>
        <w:ind w:left="0" w:firstLine="420"/>
      </w:pPr>
      <w:rPr>
        <w:rFonts w:hint="eastAsia"/>
      </w:rPr>
    </w:lvl>
    <w:lvl w:ilvl="7" w:tentative="0">
      <w:start w:val="1"/>
      <w:numFmt w:val="lowerRoman"/>
      <w:suff w:val="nothing"/>
      <w:lvlText w:val="%8．"/>
      <w:lvlJc w:val="left"/>
      <w:pPr>
        <w:ind w:left="0" w:firstLine="420"/>
      </w:pPr>
      <w:rPr>
        <w:rFonts w:hint="eastAsia"/>
      </w:rPr>
    </w:lvl>
    <w:lvl w:ilvl="8" w:tentative="0">
      <w:start w:val="1"/>
      <w:numFmt w:val="lowerRoman"/>
      <w:suff w:val="nothing"/>
      <w:lvlText w:val="%9）"/>
      <w:lvlJc w:val="left"/>
      <w:pPr>
        <w:ind w:left="0" w:firstLine="420"/>
      </w:pPr>
      <w:rPr>
        <w:rFonts w:hint="eastAsia"/>
      </w:rPr>
    </w:lvl>
  </w:abstractNum>
  <w:abstractNum w:abstractNumId="2">
    <w:nsid w:val="36137EA2"/>
    <w:multiLevelType w:val="singleLevel"/>
    <w:tmpl w:val="36137EA2"/>
    <w:lvl w:ilvl="0" w:tentative="0">
      <w:start w:val="4"/>
      <w:numFmt w:val="chineseCounting"/>
      <w:suff w:val="nothing"/>
      <w:lvlText w:val="%1、"/>
      <w:lvlJc w:val="left"/>
      <w:rPr>
        <w:rFonts w:hint="eastAsia"/>
      </w:rPr>
    </w:lvl>
  </w:abstractNum>
  <w:abstractNum w:abstractNumId="3">
    <w:nsid w:val="4A931BA6"/>
    <w:multiLevelType w:val="multilevel"/>
    <w:tmpl w:val="4A931BA6"/>
    <w:lvl w:ilvl="0" w:tentative="0">
      <w:start w:val="1"/>
      <w:numFmt w:val="decimal"/>
      <w:lvlText w:val="（%1）"/>
      <w:lvlJc w:val="left"/>
      <w:pPr>
        <w:ind w:left="720" w:hanging="720"/>
      </w:pPr>
      <w:rPr>
        <w:rFonts w:hint="default"/>
      </w:rPr>
    </w:lvl>
    <w:lvl w:ilvl="1" w:tentative="0">
      <w:start w:val="1"/>
      <w:numFmt w:val="lowerLetter"/>
      <w:pStyle w:val="5"/>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500E280D"/>
    <w:multiLevelType w:val="singleLevel"/>
    <w:tmpl w:val="500E280D"/>
    <w:lvl w:ilvl="0" w:tentative="0">
      <w:start w:val="1"/>
      <w:numFmt w:val="decimal"/>
      <w:suff w:val="nothing"/>
      <w:lvlText w:val="（%1）"/>
      <w:lvlJc w:val="left"/>
    </w:lvl>
  </w:abstractNum>
  <w:num w:numId="1">
    <w:abstractNumId w:val="3"/>
  </w:num>
  <w:num w:numId="2">
    <w:abstractNumId w:val="1"/>
  </w:num>
  <w:num w:numId="3">
    <w:abstractNumId w:val="4"/>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kzN2U1YWU4MmM1YWM5ODBkZjI1M2IyNzQ4ODcwMmYifQ=="/>
  </w:docVars>
  <w:rsids>
    <w:rsidRoot w:val="4F3C6E52"/>
    <w:rsid w:val="01854571"/>
    <w:rsid w:val="01BB3CD7"/>
    <w:rsid w:val="0213766F"/>
    <w:rsid w:val="023F2D08"/>
    <w:rsid w:val="032F6693"/>
    <w:rsid w:val="034A70C0"/>
    <w:rsid w:val="03E1254C"/>
    <w:rsid w:val="04447FB3"/>
    <w:rsid w:val="046443CC"/>
    <w:rsid w:val="064E336B"/>
    <w:rsid w:val="06D70732"/>
    <w:rsid w:val="07500A1D"/>
    <w:rsid w:val="08016224"/>
    <w:rsid w:val="08517143"/>
    <w:rsid w:val="08A12C1F"/>
    <w:rsid w:val="08C42E45"/>
    <w:rsid w:val="08E64F7F"/>
    <w:rsid w:val="08FF5298"/>
    <w:rsid w:val="09C117A0"/>
    <w:rsid w:val="0B012FEF"/>
    <w:rsid w:val="0B350656"/>
    <w:rsid w:val="0B365099"/>
    <w:rsid w:val="0BD228E7"/>
    <w:rsid w:val="0BD90250"/>
    <w:rsid w:val="0CCE6573"/>
    <w:rsid w:val="0CD45C4C"/>
    <w:rsid w:val="0D8D4779"/>
    <w:rsid w:val="0E6E4240"/>
    <w:rsid w:val="0E9B2EC6"/>
    <w:rsid w:val="0EC27975"/>
    <w:rsid w:val="0F445EC8"/>
    <w:rsid w:val="0F76758E"/>
    <w:rsid w:val="0FAE4E7B"/>
    <w:rsid w:val="0FD369BC"/>
    <w:rsid w:val="103B1806"/>
    <w:rsid w:val="107F3662"/>
    <w:rsid w:val="12443712"/>
    <w:rsid w:val="125638CE"/>
    <w:rsid w:val="13197D3B"/>
    <w:rsid w:val="132F0080"/>
    <w:rsid w:val="14926070"/>
    <w:rsid w:val="14D5165C"/>
    <w:rsid w:val="1573694A"/>
    <w:rsid w:val="15A00DC2"/>
    <w:rsid w:val="15BB3E4D"/>
    <w:rsid w:val="16AB64B9"/>
    <w:rsid w:val="17261026"/>
    <w:rsid w:val="17301E72"/>
    <w:rsid w:val="17EF6685"/>
    <w:rsid w:val="18185FEF"/>
    <w:rsid w:val="186500A0"/>
    <w:rsid w:val="196F13D3"/>
    <w:rsid w:val="19DE25E5"/>
    <w:rsid w:val="19F416DC"/>
    <w:rsid w:val="1A2D296C"/>
    <w:rsid w:val="1A475B00"/>
    <w:rsid w:val="1A997F1C"/>
    <w:rsid w:val="1B6F54BE"/>
    <w:rsid w:val="1BA64DCD"/>
    <w:rsid w:val="1BC95D1D"/>
    <w:rsid w:val="1BFD51C1"/>
    <w:rsid w:val="1D232268"/>
    <w:rsid w:val="1DFB69F4"/>
    <w:rsid w:val="1F002B12"/>
    <w:rsid w:val="1F7A7779"/>
    <w:rsid w:val="201A79C2"/>
    <w:rsid w:val="20F749D2"/>
    <w:rsid w:val="210D054C"/>
    <w:rsid w:val="21512FF5"/>
    <w:rsid w:val="21E029B7"/>
    <w:rsid w:val="220649BB"/>
    <w:rsid w:val="2228760E"/>
    <w:rsid w:val="22990034"/>
    <w:rsid w:val="23A173E3"/>
    <w:rsid w:val="23E13E8C"/>
    <w:rsid w:val="24883A94"/>
    <w:rsid w:val="24ED56A6"/>
    <w:rsid w:val="25FC0296"/>
    <w:rsid w:val="26343169"/>
    <w:rsid w:val="263D557E"/>
    <w:rsid w:val="26BF3C0C"/>
    <w:rsid w:val="28C8445F"/>
    <w:rsid w:val="290704E7"/>
    <w:rsid w:val="295029B7"/>
    <w:rsid w:val="29E1753A"/>
    <w:rsid w:val="29F84B71"/>
    <w:rsid w:val="2BAF2C56"/>
    <w:rsid w:val="2BFD08C4"/>
    <w:rsid w:val="2C3329E4"/>
    <w:rsid w:val="2C4B1989"/>
    <w:rsid w:val="2D052450"/>
    <w:rsid w:val="2DDF59C0"/>
    <w:rsid w:val="2E917C57"/>
    <w:rsid w:val="2F8F5CD7"/>
    <w:rsid w:val="2FA71273"/>
    <w:rsid w:val="307849BD"/>
    <w:rsid w:val="308A649E"/>
    <w:rsid w:val="30A02A17"/>
    <w:rsid w:val="31615C59"/>
    <w:rsid w:val="323D1A1A"/>
    <w:rsid w:val="3272451F"/>
    <w:rsid w:val="32FA6D60"/>
    <w:rsid w:val="33117D14"/>
    <w:rsid w:val="338A00A9"/>
    <w:rsid w:val="361B3542"/>
    <w:rsid w:val="36221751"/>
    <w:rsid w:val="374E0226"/>
    <w:rsid w:val="37DD22F6"/>
    <w:rsid w:val="37EC6831"/>
    <w:rsid w:val="392538E7"/>
    <w:rsid w:val="39A71E6F"/>
    <w:rsid w:val="3AC542C4"/>
    <w:rsid w:val="3B045F81"/>
    <w:rsid w:val="3B1D0E3A"/>
    <w:rsid w:val="3B392F9B"/>
    <w:rsid w:val="3C2F6110"/>
    <w:rsid w:val="3C4D7F42"/>
    <w:rsid w:val="3CAC611A"/>
    <w:rsid w:val="3CCE390F"/>
    <w:rsid w:val="3D502035"/>
    <w:rsid w:val="3D804EB1"/>
    <w:rsid w:val="3E375EB7"/>
    <w:rsid w:val="3E393BE0"/>
    <w:rsid w:val="3E8F1850"/>
    <w:rsid w:val="40FF5A5D"/>
    <w:rsid w:val="41711D71"/>
    <w:rsid w:val="4214206C"/>
    <w:rsid w:val="423D2CB5"/>
    <w:rsid w:val="441822E7"/>
    <w:rsid w:val="441D565F"/>
    <w:rsid w:val="449E3401"/>
    <w:rsid w:val="44A8366B"/>
    <w:rsid w:val="44C77175"/>
    <w:rsid w:val="44CB55AC"/>
    <w:rsid w:val="45E32B60"/>
    <w:rsid w:val="46091ADD"/>
    <w:rsid w:val="461D2B19"/>
    <w:rsid w:val="46C112A3"/>
    <w:rsid w:val="46CD0AAD"/>
    <w:rsid w:val="47010EFF"/>
    <w:rsid w:val="473F33F0"/>
    <w:rsid w:val="47AB5220"/>
    <w:rsid w:val="47E86852"/>
    <w:rsid w:val="489F1C54"/>
    <w:rsid w:val="48AC2FFE"/>
    <w:rsid w:val="48C00690"/>
    <w:rsid w:val="48D43E52"/>
    <w:rsid w:val="49747682"/>
    <w:rsid w:val="499E112A"/>
    <w:rsid w:val="49C56A6D"/>
    <w:rsid w:val="49D40A5E"/>
    <w:rsid w:val="49EB1F2F"/>
    <w:rsid w:val="49F55D12"/>
    <w:rsid w:val="4A105C92"/>
    <w:rsid w:val="4A69564B"/>
    <w:rsid w:val="4A696166"/>
    <w:rsid w:val="4AFE268F"/>
    <w:rsid w:val="4BFE1DC3"/>
    <w:rsid w:val="4C013661"/>
    <w:rsid w:val="4D9A5B1B"/>
    <w:rsid w:val="4E1F0E4A"/>
    <w:rsid w:val="4EC54E1A"/>
    <w:rsid w:val="4F2A1121"/>
    <w:rsid w:val="4F3C6E52"/>
    <w:rsid w:val="4FDE13A8"/>
    <w:rsid w:val="507F5061"/>
    <w:rsid w:val="51597A9B"/>
    <w:rsid w:val="52246865"/>
    <w:rsid w:val="5248368D"/>
    <w:rsid w:val="527D6558"/>
    <w:rsid w:val="53810EBB"/>
    <w:rsid w:val="53B80E6B"/>
    <w:rsid w:val="53EA0E7E"/>
    <w:rsid w:val="544B21D0"/>
    <w:rsid w:val="547F5A6B"/>
    <w:rsid w:val="55F3226C"/>
    <w:rsid w:val="56185ADB"/>
    <w:rsid w:val="56A45867"/>
    <w:rsid w:val="58755AFA"/>
    <w:rsid w:val="58EE122A"/>
    <w:rsid w:val="597436C4"/>
    <w:rsid w:val="5A0069E3"/>
    <w:rsid w:val="5AAD60B6"/>
    <w:rsid w:val="5B734718"/>
    <w:rsid w:val="5C871960"/>
    <w:rsid w:val="5CF042C9"/>
    <w:rsid w:val="5D5F1D5C"/>
    <w:rsid w:val="5DEA685D"/>
    <w:rsid w:val="5E1F7B64"/>
    <w:rsid w:val="5E3A6227"/>
    <w:rsid w:val="5E56783C"/>
    <w:rsid w:val="5EA22D6E"/>
    <w:rsid w:val="5EA909D5"/>
    <w:rsid w:val="5ED57527"/>
    <w:rsid w:val="5F5C4ED6"/>
    <w:rsid w:val="5FCD15DF"/>
    <w:rsid w:val="600F54E8"/>
    <w:rsid w:val="60654878"/>
    <w:rsid w:val="60864499"/>
    <w:rsid w:val="612F4F13"/>
    <w:rsid w:val="61564616"/>
    <w:rsid w:val="61C3168D"/>
    <w:rsid w:val="61E47E08"/>
    <w:rsid w:val="620D47A9"/>
    <w:rsid w:val="6221280E"/>
    <w:rsid w:val="6221394A"/>
    <w:rsid w:val="627C2B4C"/>
    <w:rsid w:val="63034ADF"/>
    <w:rsid w:val="632717A7"/>
    <w:rsid w:val="64BD0615"/>
    <w:rsid w:val="64F1519A"/>
    <w:rsid w:val="650D3CB3"/>
    <w:rsid w:val="655A2308"/>
    <w:rsid w:val="65E94A4C"/>
    <w:rsid w:val="665E7BD6"/>
    <w:rsid w:val="677B3BD1"/>
    <w:rsid w:val="679B6C46"/>
    <w:rsid w:val="6833299C"/>
    <w:rsid w:val="698B228F"/>
    <w:rsid w:val="69AA4EE0"/>
    <w:rsid w:val="6B1A6A40"/>
    <w:rsid w:val="6B2430E0"/>
    <w:rsid w:val="6B623C75"/>
    <w:rsid w:val="6B9678B6"/>
    <w:rsid w:val="6C9F43D9"/>
    <w:rsid w:val="6CC55E64"/>
    <w:rsid w:val="6D286848"/>
    <w:rsid w:val="6D5000E2"/>
    <w:rsid w:val="6EED723A"/>
    <w:rsid w:val="6FB410D2"/>
    <w:rsid w:val="7002596F"/>
    <w:rsid w:val="7014646F"/>
    <w:rsid w:val="70A96050"/>
    <w:rsid w:val="710B0D3A"/>
    <w:rsid w:val="7142100D"/>
    <w:rsid w:val="72834520"/>
    <w:rsid w:val="72AA36AE"/>
    <w:rsid w:val="72E61C63"/>
    <w:rsid w:val="733B2504"/>
    <w:rsid w:val="747853D7"/>
    <w:rsid w:val="756F711B"/>
    <w:rsid w:val="75F30428"/>
    <w:rsid w:val="75FF0F79"/>
    <w:rsid w:val="761B0A67"/>
    <w:rsid w:val="76C75323"/>
    <w:rsid w:val="76D94410"/>
    <w:rsid w:val="774434E3"/>
    <w:rsid w:val="787101AF"/>
    <w:rsid w:val="78BC253A"/>
    <w:rsid w:val="7B2E2EA4"/>
    <w:rsid w:val="7BE44D4F"/>
    <w:rsid w:val="7C3C0753"/>
    <w:rsid w:val="7CA97E5C"/>
    <w:rsid w:val="7CF80B82"/>
    <w:rsid w:val="7D217F36"/>
    <w:rsid w:val="7D364FB1"/>
    <w:rsid w:val="7D5B4A17"/>
    <w:rsid w:val="7DB55ED6"/>
    <w:rsid w:val="7DDD4001"/>
    <w:rsid w:val="7EDB72A6"/>
    <w:rsid w:val="7F0815F8"/>
    <w:rsid w:val="7F2D5107"/>
    <w:rsid w:val="7F305DCA"/>
    <w:rsid w:val="7F62611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0" w:semiHidden="0" w:name="heading 1"/>
    <w:lsdException w:qFormat="1" w:unhideWhenUsed="0" w:uiPriority="0" w:semiHidden="0" w:name="heading 2"/>
    <w:lsdException w:qFormat="1" w:unhideWhenUsed="0" w:uiPriority="1" w:semiHidden="0" w:name="heading 3"/>
    <w:lsdException w:qFormat="1" w:unhideWhenUsed="0" w:uiPriority="1"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qFormat="1"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99"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1"/>
    <w:pPr>
      <w:widowControl w:val="0"/>
      <w:autoSpaceDE w:val="0"/>
      <w:autoSpaceDN w:val="0"/>
    </w:pPr>
    <w:rPr>
      <w:rFonts w:ascii="宋体" w:hAnsi="宋体" w:eastAsia="宋体" w:cs="宋体"/>
      <w:sz w:val="22"/>
      <w:szCs w:val="22"/>
      <w:lang w:val="zh-CN" w:eastAsia="zh-CN" w:bidi="zh-CN"/>
    </w:rPr>
  </w:style>
  <w:style w:type="paragraph" w:styleId="4">
    <w:name w:val="heading 1"/>
    <w:basedOn w:val="1"/>
    <w:next w:val="1"/>
    <w:autoRedefine/>
    <w:qFormat/>
    <w:uiPriority w:val="0"/>
    <w:pPr>
      <w:keepNext/>
      <w:keepLines/>
      <w:spacing w:before="340" w:after="330" w:line="578" w:lineRule="auto"/>
      <w:outlineLvl w:val="0"/>
    </w:pPr>
    <w:rPr>
      <w:b/>
      <w:bCs/>
      <w:kern w:val="44"/>
      <w:sz w:val="44"/>
      <w:szCs w:val="44"/>
    </w:rPr>
  </w:style>
  <w:style w:type="paragraph" w:styleId="5">
    <w:name w:val="heading 2"/>
    <w:basedOn w:val="1"/>
    <w:next w:val="1"/>
    <w:autoRedefine/>
    <w:qFormat/>
    <w:uiPriority w:val="0"/>
    <w:pPr>
      <w:keepNext/>
      <w:keepLines/>
      <w:numPr>
        <w:ilvl w:val="1"/>
        <w:numId w:val="1"/>
      </w:numPr>
      <w:spacing w:before="260" w:after="260" w:line="416" w:lineRule="auto"/>
      <w:outlineLvl w:val="1"/>
    </w:pPr>
    <w:rPr>
      <w:rFonts w:ascii="Arial" w:hAnsi="Arial" w:eastAsia="黑体" w:cs="Times New Roman"/>
      <w:b/>
      <w:bCs/>
      <w:sz w:val="32"/>
      <w:szCs w:val="32"/>
    </w:rPr>
  </w:style>
  <w:style w:type="paragraph" w:styleId="6">
    <w:name w:val="heading 3"/>
    <w:basedOn w:val="1"/>
    <w:next w:val="1"/>
    <w:autoRedefine/>
    <w:qFormat/>
    <w:uiPriority w:val="1"/>
    <w:pPr>
      <w:spacing w:before="41"/>
      <w:ind w:left="676" w:right="675"/>
      <w:jc w:val="center"/>
      <w:outlineLvl w:val="2"/>
    </w:pPr>
    <w:rPr>
      <w:b/>
      <w:bCs/>
      <w:sz w:val="32"/>
      <w:szCs w:val="32"/>
    </w:rPr>
  </w:style>
  <w:style w:type="paragraph" w:styleId="7">
    <w:name w:val="heading 4"/>
    <w:basedOn w:val="1"/>
    <w:next w:val="1"/>
    <w:autoRedefine/>
    <w:qFormat/>
    <w:uiPriority w:val="1"/>
    <w:pPr>
      <w:ind w:left="1003" w:hanging="284"/>
      <w:outlineLvl w:val="3"/>
    </w:pPr>
    <w:rPr>
      <w:b/>
      <w:bCs/>
      <w:sz w:val="28"/>
      <w:szCs w:val="28"/>
    </w:rPr>
  </w:style>
  <w:style w:type="character" w:default="1" w:styleId="21">
    <w:name w:val="Default Paragraph Font"/>
    <w:autoRedefine/>
    <w:semiHidden/>
    <w:qFormat/>
    <w:uiPriority w:val="0"/>
  </w:style>
  <w:style w:type="table" w:default="1" w:styleId="19">
    <w:name w:val="Normal Table"/>
    <w:autoRedefine/>
    <w:semiHidden/>
    <w:qFormat/>
    <w:uiPriority w:val="0"/>
    <w:tblPr>
      <w:tblCellMar>
        <w:top w:w="0" w:type="dxa"/>
        <w:left w:w="108" w:type="dxa"/>
        <w:bottom w:w="0" w:type="dxa"/>
        <w:right w:w="108" w:type="dxa"/>
      </w:tblCellMar>
    </w:tblPr>
  </w:style>
  <w:style w:type="paragraph" w:customStyle="1" w:styleId="2">
    <w:name w:val="BodyText1I"/>
    <w:basedOn w:val="3"/>
    <w:autoRedefine/>
    <w:qFormat/>
    <w:uiPriority w:val="0"/>
    <w:pPr>
      <w:ind w:left="674" w:firstLine="420" w:firstLineChars="100"/>
      <w:jc w:val="both"/>
      <w:textAlignment w:val="baseline"/>
    </w:pPr>
  </w:style>
  <w:style w:type="paragraph" w:customStyle="1" w:styleId="3">
    <w:name w:val="BodyText"/>
    <w:basedOn w:val="1"/>
    <w:next w:val="1"/>
    <w:autoRedefine/>
    <w:qFormat/>
    <w:uiPriority w:val="0"/>
    <w:pPr>
      <w:ind w:left="674"/>
      <w:jc w:val="both"/>
      <w:textAlignment w:val="baseline"/>
    </w:pPr>
    <w:rPr>
      <w:rFonts w:ascii="仿宋" w:hAnsi="仿宋" w:eastAsia="仿宋"/>
      <w:kern w:val="2"/>
      <w:sz w:val="28"/>
      <w:szCs w:val="28"/>
      <w:lang w:val="en-US" w:eastAsia="zh-CN" w:bidi="ar-SA"/>
    </w:rPr>
  </w:style>
  <w:style w:type="paragraph" w:styleId="8">
    <w:name w:val="index 8"/>
    <w:basedOn w:val="1"/>
    <w:next w:val="1"/>
    <w:autoRedefine/>
    <w:qFormat/>
    <w:uiPriority w:val="0"/>
    <w:pPr>
      <w:spacing w:line="276" w:lineRule="auto"/>
      <w:jc w:val="left"/>
    </w:pPr>
    <w:rPr>
      <w:color w:val="FF0000"/>
      <w:szCs w:val="21"/>
    </w:rPr>
  </w:style>
  <w:style w:type="paragraph" w:styleId="9">
    <w:name w:val="Normal Indent"/>
    <w:basedOn w:val="1"/>
    <w:autoRedefine/>
    <w:qFormat/>
    <w:uiPriority w:val="0"/>
    <w:pPr>
      <w:widowControl/>
      <w:ind w:firstLine="420"/>
      <w:jc w:val="left"/>
    </w:pPr>
    <w:rPr>
      <w:kern w:val="0"/>
      <w:sz w:val="20"/>
      <w:szCs w:val="20"/>
    </w:rPr>
  </w:style>
  <w:style w:type="paragraph" w:styleId="10">
    <w:name w:val="annotation text"/>
    <w:basedOn w:val="1"/>
    <w:autoRedefine/>
    <w:qFormat/>
    <w:uiPriority w:val="0"/>
    <w:pPr>
      <w:jc w:val="left"/>
    </w:pPr>
  </w:style>
  <w:style w:type="paragraph" w:styleId="11">
    <w:name w:val="Body Text"/>
    <w:basedOn w:val="1"/>
    <w:next w:val="12"/>
    <w:autoRedefine/>
    <w:qFormat/>
    <w:uiPriority w:val="1"/>
    <w:rPr>
      <w:sz w:val="21"/>
      <w:szCs w:val="21"/>
    </w:rPr>
  </w:style>
  <w:style w:type="paragraph" w:styleId="12">
    <w:name w:val="Subtitle"/>
    <w:basedOn w:val="1"/>
    <w:next w:val="1"/>
    <w:autoRedefine/>
    <w:qFormat/>
    <w:uiPriority w:val="99"/>
    <w:pPr>
      <w:spacing w:before="240" w:after="60" w:line="312" w:lineRule="auto"/>
      <w:jc w:val="center"/>
      <w:outlineLvl w:val="1"/>
    </w:pPr>
    <w:rPr>
      <w:rFonts w:ascii="Cambria" w:hAnsi="Cambria"/>
      <w:b/>
      <w:bCs/>
      <w:kern w:val="28"/>
      <w:sz w:val="32"/>
      <w:szCs w:val="32"/>
    </w:rPr>
  </w:style>
  <w:style w:type="paragraph" w:styleId="13">
    <w:name w:val="footer"/>
    <w:basedOn w:val="1"/>
    <w:next w:val="1"/>
    <w:autoRedefine/>
    <w:unhideWhenUsed/>
    <w:qFormat/>
    <w:uiPriority w:val="99"/>
    <w:pPr>
      <w:tabs>
        <w:tab w:val="center" w:pos="4153"/>
        <w:tab w:val="right" w:pos="8306"/>
      </w:tabs>
      <w:snapToGrid w:val="0"/>
      <w:spacing w:line="240" w:lineRule="auto"/>
      <w:jc w:val="left"/>
    </w:pPr>
    <w:rPr>
      <w:sz w:val="18"/>
      <w:szCs w:val="18"/>
    </w:rPr>
  </w:style>
  <w:style w:type="paragraph" w:styleId="14">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5">
    <w:name w:val="toc 1"/>
    <w:basedOn w:val="1"/>
    <w:next w:val="1"/>
    <w:autoRedefine/>
    <w:qFormat/>
    <w:uiPriority w:val="0"/>
  </w:style>
  <w:style w:type="paragraph" w:styleId="16">
    <w:name w:val="List"/>
    <w:basedOn w:val="1"/>
    <w:autoRedefine/>
    <w:qFormat/>
    <w:uiPriority w:val="0"/>
    <w:pPr>
      <w:adjustRightInd w:val="0"/>
      <w:spacing w:line="400" w:lineRule="atLeast"/>
      <w:ind w:left="420" w:hanging="420"/>
      <w:textAlignment w:val="baseline"/>
    </w:pPr>
    <w:rPr>
      <w:rFonts w:ascii="Arial" w:hAnsi="Arial"/>
      <w:kern w:val="0"/>
      <w:sz w:val="24"/>
      <w:szCs w:val="20"/>
    </w:rPr>
  </w:style>
  <w:style w:type="paragraph" w:styleId="17">
    <w:name w:val="Normal (Web)"/>
    <w:basedOn w:val="1"/>
    <w:autoRedefine/>
    <w:qFormat/>
    <w:uiPriority w:val="0"/>
    <w:pPr>
      <w:widowControl/>
      <w:spacing w:before="100" w:beforeAutospacing="1" w:after="100" w:afterAutospacing="1"/>
      <w:jc w:val="left"/>
    </w:pPr>
    <w:rPr>
      <w:rFonts w:ascii="宋体" w:hAnsi="宋体"/>
      <w:kern w:val="0"/>
      <w:sz w:val="18"/>
      <w:szCs w:val="18"/>
    </w:rPr>
  </w:style>
  <w:style w:type="paragraph" w:styleId="18">
    <w:name w:val="Body Text First Indent"/>
    <w:basedOn w:val="11"/>
    <w:autoRedefine/>
    <w:qFormat/>
    <w:uiPriority w:val="0"/>
    <w:pPr>
      <w:widowControl w:val="0"/>
      <w:spacing w:after="120"/>
      <w:ind w:firstLine="420" w:firstLineChars="100"/>
      <w:jc w:val="both"/>
    </w:pPr>
    <w:rPr>
      <w:rFonts w:ascii="宋体" w:hAnsi="Times New Roman" w:eastAsia="宋体" w:cs="Times New Roman"/>
      <w:sz w:val="34"/>
      <w:lang w:val="en-US" w:eastAsia="zh-CN" w:bidi="ar-SA"/>
    </w:rPr>
  </w:style>
  <w:style w:type="table" w:styleId="20">
    <w:name w:val="Table Grid"/>
    <w:basedOn w:val="19"/>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2">
    <w:name w:val="page number"/>
    <w:basedOn w:val="21"/>
    <w:autoRedefine/>
    <w:qFormat/>
    <w:uiPriority w:val="0"/>
  </w:style>
  <w:style w:type="paragraph" w:customStyle="1" w:styleId="23">
    <w:name w:val="标题 5（有编号）（绿盟科技）"/>
    <w:basedOn w:val="24"/>
    <w:next w:val="25"/>
    <w:autoRedefine/>
    <w:qFormat/>
    <w:uiPriority w:val="0"/>
    <w:pPr>
      <w:keepNext/>
      <w:keepLines/>
      <w:numPr>
        <w:ilvl w:val="4"/>
        <w:numId w:val="2"/>
      </w:numPr>
      <w:spacing w:before="280" w:after="156" w:line="377" w:lineRule="auto"/>
      <w:jc w:val="left"/>
      <w:outlineLvl w:val="4"/>
    </w:pPr>
    <w:rPr>
      <w:rFonts w:ascii="Arial" w:hAnsi="Arial" w:eastAsia="黑体"/>
      <w:b/>
      <w:szCs w:val="28"/>
    </w:rPr>
  </w:style>
  <w:style w:type="paragraph" w:customStyle="1" w:styleId="24">
    <w:name w:val="正文1"/>
    <w:autoRedefine/>
    <w:qFormat/>
    <w:uiPriority w:val="0"/>
    <w:pPr>
      <w:widowControl w:val="0"/>
      <w:adjustRightInd w:val="0"/>
      <w:spacing w:line="312" w:lineRule="atLeast"/>
      <w:jc w:val="both"/>
      <w:textAlignment w:val="baseline"/>
    </w:pPr>
    <w:rPr>
      <w:rFonts w:ascii="宋体" w:hAnsi="Times New Roman" w:eastAsia="宋体" w:cs="Times New Roman"/>
      <w:sz w:val="34"/>
      <w:lang w:val="en-US" w:eastAsia="zh-CN" w:bidi="ar-SA"/>
    </w:rPr>
  </w:style>
  <w:style w:type="paragraph" w:customStyle="1" w:styleId="25">
    <w:name w:val="正文（绿盟科技）"/>
    <w:autoRedefine/>
    <w:qFormat/>
    <w:uiPriority w:val="0"/>
    <w:pPr>
      <w:spacing w:line="300" w:lineRule="auto"/>
    </w:pPr>
    <w:rPr>
      <w:rFonts w:ascii="Arial" w:hAnsi="Arial" w:eastAsia="宋体" w:cs="黑体"/>
      <w:sz w:val="21"/>
      <w:szCs w:val="21"/>
      <w:lang w:val="en-US" w:eastAsia="zh-CN" w:bidi="ar-SA"/>
    </w:rPr>
  </w:style>
  <w:style w:type="paragraph" w:styleId="26">
    <w:name w:val="Quote"/>
    <w:basedOn w:val="1"/>
    <w:next w:val="1"/>
    <w:autoRedefine/>
    <w:qFormat/>
    <w:uiPriority w:val="0"/>
    <w:pPr>
      <w:wordWrap w:val="0"/>
      <w:spacing w:before="200" w:after="160"/>
      <w:ind w:left="864" w:right="864"/>
      <w:jc w:val="center"/>
    </w:pPr>
    <w:rPr>
      <w:rFonts w:ascii="Times New Roman"/>
      <w:i/>
      <w:sz w:val="21"/>
    </w:rPr>
  </w:style>
  <w:style w:type="paragraph" w:customStyle="1" w:styleId="27">
    <w:name w:val="List Paragraph"/>
    <w:basedOn w:val="1"/>
    <w:autoRedefine/>
    <w:qFormat/>
    <w:uiPriority w:val="1"/>
    <w:pPr>
      <w:ind w:left="720" w:firstLine="439"/>
    </w:pPr>
  </w:style>
  <w:style w:type="paragraph" w:customStyle="1" w:styleId="28">
    <w:name w:val="p0"/>
    <w:basedOn w:val="1"/>
    <w:autoRedefine/>
    <w:qFormat/>
    <w:uiPriority w:val="0"/>
    <w:pPr>
      <w:widowControl/>
      <w:spacing w:line="500" w:lineRule="atLeast"/>
      <w:ind w:firstLine="420"/>
    </w:pPr>
    <w:rPr>
      <w:rFonts w:ascii="Times New Roman" w:hAnsi="Times New Roman" w:eastAsia="宋体" w:cs="Times New Roman"/>
      <w:kern w:val="0"/>
      <w:szCs w:val="21"/>
    </w:rPr>
  </w:style>
  <w:style w:type="paragraph" w:customStyle="1" w:styleId="29">
    <w:name w:val="Table Paragraph"/>
    <w:basedOn w:val="1"/>
    <w:autoRedefine/>
    <w:qFormat/>
    <w:uiPriority w:val="1"/>
    <w:pPr>
      <w:spacing w:line="240" w:lineRule="auto"/>
      <w:jc w:val="left"/>
    </w:pPr>
    <w:rPr>
      <w:rFonts w:ascii="Calibri" w:hAnsi="Calibri" w:eastAsia="宋体" w:cs="Times New Roman"/>
      <w:kern w:val="0"/>
      <w:sz w:val="22"/>
      <w:lang w:eastAsia="en-US"/>
    </w:rPr>
  </w:style>
  <w:style w:type="paragraph" w:customStyle="1" w:styleId="30">
    <w:name w:val="WPSOffice手动目录 1"/>
    <w:autoRedefine/>
    <w:qFormat/>
    <w:uiPriority w:val="0"/>
    <w:pPr>
      <w:ind w:leftChars="0"/>
    </w:pPr>
    <w:rPr>
      <w:rFonts w:asciiTheme="minorHAnsi" w:hAnsiTheme="minorHAnsi" w:eastAsiaTheme="minorEastAsia" w:cstheme="minorBidi"/>
      <w:sz w:val="20"/>
      <w:szCs w:val="20"/>
    </w:rPr>
  </w:style>
  <w:style w:type="paragraph" w:customStyle="1" w:styleId="31">
    <w:name w:val="正文 A"/>
    <w:autoRedefine/>
    <w:qFormat/>
    <w:uiPriority w:val="0"/>
    <w:pPr>
      <w:framePr w:wrap="around" w:vAnchor="margin" w:hAnchor="text" w:y="1"/>
      <w:widowControl w:val="0"/>
      <w:jc w:val="both"/>
    </w:pPr>
    <w:rPr>
      <w:rFonts w:ascii="Times New Roman" w:hAnsi="Times New Roman" w:eastAsia="Arial Unicode MS" w:cs="Arial Unicode MS"/>
      <w:color w:val="000000"/>
      <w:kern w:val="2"/>
      <w:sz w:val="21"/>
      <w:szCs w:val="21"/>
      <w:u w:color="000000"/>
      <w:lang w:val="en-US" w:eastAsia="zh-CN" w:bidi="ar-SA"/>
    </w:rPr>
  </w:style>
  <w:style w:type="paragraph" w:customStyle="1" w:styleId="32">
    <w:name w:val="正文文本缩进 21"/>
    <w:autoRedefine/>
    <w:qFormat/>
    <w:uiPriority w:val="0"/>
    <w:pPr>
      <w:framePr w:wrap="around" w:vAnchor="margin" w:hAnchor="text" w:y="1"/>
      <w:widowControl w:val="0"/>
      <w:tabs>
        <w:tab w:val="left" w:pos="2580"/>
      </w:tabs>
      <w:spacing w:line="360" w:lineRule="auto"/>
      <w:ind w:left="1898" w:hanging="1400"/>
      <w:jc w:val="both"/>
    </w:pPr>
    <w:rPr>
      <w:rFonts w:ascii="仿宋_GB2312" w:hAnsi="仿宋_GB2312" w:eastAsia="仿宋_GB2312" w:cs="仿宋_GB2312"/>
      <w:color w:val="000000"/>
      <w:kern w:val="2"/>
      <w:sz w:val="28"/>
      <w:szCs w:val="28"/>
      <w:u w:color="000000"/>
      <w:lang w:val="en-US" w:eastAsia="zh-CN" w:bidi="ar-SA"/>
    </w:rPr>
  </w:style>
  <w:style w:type="character" w:customStyle="1" w:styleId="33">
    <w:name w:val="font41"/>
    <w:basedOn w:val="21"/>
    <w:autoRedefine/>
    <w:qFormat/>
    <w:uiPriority w:val="0"/>
    <w:rPr>
      <w:rFonts w:hint="default" w:ascii="Arial" w:hAnsi="Arial" w:cs="Arial"/>
      <w:color w:val="000000"/>
      <w:sz w:val="16"/>
      <w:szCs w:val="16"/>
      <w:u w:val="none"/>
    </w:rPr>
  </w:style>
  <w:style w:type="character" w:customStyle="1" w:styleId="34">
    <w:name w:val="font31"/>
    <w:basedOn w:val="21"/>
    <w:autoRedefine/>
    <w:qFormat/>
    <w:uiPriority w:val="0"/>
    <w:rPr>
      <w:rFonts w:ascii="宋体" w:hAnsi="宋体" w:eastAsia="宋体" w:cs="宋体"/>
      <w:color w:val="000000"/>
      <w:sz w:val="18"/>
      <w:szCs w:val="18"/>
      <w:u w:val="none"/>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header" Target="header2.xml"/><Relationship Id="rId6" Type="http://schemas.openxmlformats.org/officeDocument/2006/relationships/footer" Target="footer3.xml"/><Relationship Id="rId5" Type="http://schemas.openxmlformats.org/officeDocument/2006/relationships/header" Target="header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6.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23</Pages>
  <Words>8162</Words>
  <Characters>8407</Characters>
  <Lines>0</Lines>
  <Paragraphs>0</Paragraphs>
  <TotalTime>9</TotalTime>
  <ScaleCrop>false</ScaleCrop>
  <LinksUpToDate>false</LinksUpToDate>
  <CharactersWithSpaces>9205</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2024-03-05T06:40:00Z</dcterms:created>
  <dc:creator>陌沫</dc:creator>
  <cp:lastModifiedBy>连予萌</cp:lastModifiedBy>
  <cp:lastPrinted>2025-06-26T01:00:00Z</cp:lastPrinted>
  <dcterms:modified xsi:type="dcterms:W3CDTF">2025-06-27T03:18:55Z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C5EB625EC2F74EA884085D15C3917F3D_13</vt:lpwstr>
  </property>
  <property fmtid="{D5CDD505-2E9C-101B-9397-08002B2CF9AE}" pid="4" name="KSOTemplateDocerSaveRecord">
    <vt:lpwstr>eyJoZGlkIjoiOGJmMDA2NGQyMzZlNjM5MzA0YmFjNTc5NjdkZmMxODQiLCJ1c2VySWQiOiI0NDAyMzQ1MjUifQ==</vt:lpwstr>
  </property>
</Properties>
</file>